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1E7ABB" w:rsidP="00E14CBE" w:rsidRDefault="00F0542C" w14:paraId="32AB5781" w14:textId="1E910997">
      <w:pPr>
        <w:rPr>
          <w:rFonts w:ascii="Aptos" w:hAnsi="Aptos" w:eastAsia="Aptos" w:cs="Aptos"/>
          <w:b/>
          <w:bCs/>
          <w:color w:val="A72582"/>
          <w:sz w:val="40"/>
          <w:szCs w:val="40"/>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bookmarkStart w:name="_Hlk196392564" w:id="0"/>
      <w:r w:rsidRPr="5668DC95" w:rsidR="003E2A3B">
        <w:rPr>
          <w:rFonts w:ascii="Aptos" w:hAnsi="Aptos" w:eastAsia="Aptos" w:cs="Aptos"/>
          <w:b/>
          <w:bCs/>
          <w:color w:val="A72582"/>
          <w:sz w:val="40"/>
          <w:szCs w:val="40"/>
        </w:rPr>
        <w:t xml:space="preserve"> </w:t>
      </w:r>
    </w:p>
    <w:p w:rsidR="001E7ABB" w:rsidP="00522647" w:rsidRDefault="001E7ABB" w14:paraId="6E1E282C" w14:textId="77777777">
      <w:pPr>
        <w:jc w:val="center"/>
        <w:rPr>
          <w:rFonts w:ascii="Aptos" w:hAnsi="Aptos" w:eastAsia="Aptos" w:cs="Aptos"/>
          <w:b/>
          <w:bCs/>
          <w:color w:val="A72582"/>
          <w:sz w:val="40"/>
          <w:szCs w:val="40"/>
        </w:rPr>
      </w:pPr>
    </w:p>
    <w:p w:rsidR="001E7ABB" w:rsidP="00522647" w:rsidRDefault="001E7ABB" w14:paraId="67BBC86E" w14:textId="77777777">
      <w:pPr>
        <w:jc w:val="center"/>
        <w:rPr>
          <w:rFonts w:ascii="Aptos" w:hAnsi="Aptos" w:eastAsia="Aptos" w:cs="Aptos"/>
          <w:b/>
          <w:bCs/>
          <w:color w:val="A72582"/>
          <w:sz w:val="40"/>
          <w:szCs w:val="40"/>
        </w:rPr>
      </w:pPr>
    </w:p>
    <w:p w:rsidRPr="001B1AD8" w:rsidR="001E7ABB" w:rsidP="001E7ABB" w:rsidRDefault="001E7ABB" w14:paraId="3533435B" w14:textId="77777777">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THE COLLABORATE STUDY</w:t>
      </w:r>
    </w:p>
    <w:p w:rsidRPr="001E7ABB" w:rsidR="001E7ABB" w:rsidP="26176776" w:rsidRDefault="001E7ABB" w14:paraId="1D278C09" w14:textId="528266E7">
      <w:pPr>
        <w:spacing w:after="0" w:line="240" w:lineRule="auto"/>
        <w:jc w:val="center"/>
        <w:rPr>
          <w:b w:val="1"/>
          <w:bCs w:val="1"/>
          <w:color w:val="A72582"/>
          <w:sz w:val="40"/>
          <w:szCs w:val="40"/>
          <w:lang w:val="it-IT"/>
        </w:rPr>
      </w:pPr>
      <w:r w:rsidRPr="26176776" w:rsidR="001E7ABB">
        <w:rPr>
          <w:b w:val="1"/>
          <w:bCs w:val="1"/>
          <w:color w:val="A72582"/>
          <w:sz w:val="40"/>
          <w:szCs w:val="40"/>
          <w:lang w:val="it-IT"/>
        </w:rPr>
        <w:t xml:space="preserve">Parent Information </w:t>
      </w:r>
      <w:r w:rsidRPr="26176776" w:rsidR="001E7ABB">
        <w:rPr>
          <w:b w:val="1"/>
          <w:bCs w:val="1"/>
          <w:color w:val="A72582"/>
          <w:sz w:val="40"/>
          <w:szCs w:val="40"/>
          <w:lang w:val="it-IT"/>
        </w:rPr>
        <w:t>Leaflet</w:t>
      </w:r>
      <w:r w:rsidRPr="26176776" w:rsidR="001E7ABB">
        <w:rPr>
          <w:b w:val="1"/>
          <w:bCs w:val="1"/>
          <w:color w:val="A72582"/>
          <w:sz w:val="40"/>
          <w:szCs w:val="40"/>
          <w:lang w:val="it-IT"/>
        </w:rPr>
        <w:t xml:space="preserve"> Part 1 </w:t>
      </w:r>
      <w:r w:rsidRPr="26176776" w:rsidR="001E7ABB">
        <w:rPr>
          <w:b w:val="1"/>
          <w:bCs w:val="1"/>
          <w:color w:val="A72582"/>
          <w:sz w:val="40"/>
          <w:szCs w:val="40"/>
          <w:lang w:val="it-IT"/>
        </w:rPr>
        <w:t xml:space="preserve">– </w:t>
      </w:r>
      <w:r w:rsidRPr="26176776" w:rsidR="001E7ABB">
        <w:rPr>
          <w:b w:val="1"/>
          <w:bCs w:val="1"/>
          <w:color w:val="A72582"/>
          <w:sz w:val="40"/>
          <w:szCs w:val="40"/>
          <w:lang w:val="it-IT"/>
        </w:rPr>
        <w:t>Italian</w:t>
      </w:r>
      <w:r w:rsidRPr="26176776" w:rsidR="001E7ABB">
        <w:rPr>
          <w:b w:val="1"/>
          <w:bCs w:val="1"/>
          <w:color w:val="A72582"/>
          <w:sz w:val="40"/>
          <w:szCs w:val="40"/>
          <w:lang w:val="it-IT"/>
        </w:rPr>
        <w:t xml:space="preserve"> </w:t>
      </w:r>
      <w:r w:rsidRPr="26176776" w:rsidR="001E7ABB">
        <w:rPr>
          <w:b w:val="1"/>
          <w:bCs w:val="1"/>
          <w:color w:val="A72582"/>
          <w:sz w:val="40"/>
          <w:szCs w:val="40"/>
          <w:lang w:val="it-IT"/>
        </w:rPr>
        <w:t>Translation</w:t>
      </w:r>
    </w:p>
    <w:p w:rsidR="001E7ABB" w:rsidP="00522647" w:rsidRDefault="001E7ABB" w14:paraId="0FEA93C2" w14:textId="77777777">
      <w:pPr>
        <w:jc w:val="center"/>
        <w:rPr>
          <w:rFonts w:ascii="Aptos" w:hAnsi="Aptos" w:eastAsia="Aptos" w:cs="Aptos"/>
          <w:b/>
          <w:bCs/>
          <w:color w:val="A72582"/>
          <w:sz w:val="40"/>
          <w:szCs w:val="40"/>
        </w:rPr>
      </w:pPr>
    </w:p>
    <w:p w:rsidR="00B436BD" w:rsidP="00522647" w:rsidRDefault="00E14CBE" w14:paraId="188E1B35" w14:textId="3427D9A7">
      <w:pPr>
        <w:jc w:val="center"/>
        <w:rPr>
          <w:rFonts w:ascii="Aptos" w:hAnsi="Aptos" w:eastAsia="Aptos" w:cs="Aptos"/>
          <w:color w:val="A72582"/>
          <w:sz w:val="40"/>
          <w:szCs w:val="40"/>
        </w:rPr>
      </w:pPr>
      <w:r>
        <w:rPr>
          <w:rFonts w:ascii="Aptos" w:hAnsi="Aptos" w:eastAsia="Aptos" w:cs="Aptos"/>
          <w:b/>
          <w:bCs/>
          <w:color w:val="A72582"/>
          <w:sz w:val="40"/>
          <w:szCs w:val="40"/>
        </w:rPr>
        <w:t xml:space="preserve">LO STUDIO </w:t>
      </w:r>
      <w:r w:rsidRPr="5668DC95" w:rsidR="003E2A3B">
        <w:rPr>
          <w:rFonts w:ascii="Aptos" w:hAnsi="Aptos" w:eastAsia="Aptos" w:cs="Aptos"/>
          <w:b/>
          <w:bCs/>
          <w:color w:val="A72582"/>
          <w:sz w:val="40"/>
          <w:szCs w:val="40"/>
        </w:rPr>
        <w:t>COLLABORAT</w:t>
      </w:r>
      <w:r w:rsidRPr="5668DC95" w:rsidR="00E43D2F">
        <w:rPr>
          <w:rFonts w:ascii="Aptos" w:hAnsi="Aptos" w:eastAsia="Aptos" w:cs="Aptos"/>
          <w:b/>
          <w:bCs/>
          <w:color w:val="A72582"/>
          <w:sz w:val="40"/>
          <w:szCs w:val="40"/>
        </w:rPr>
        <w:t>E</w:t>
      </w: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Opuscolo informativo per i genitori, parte 1</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2ECA070C">
      <w:pPr>
        <w:spacing w:after="120" w:line="240" w:lineRule="auto"/>
        <w:jc w:val="center"/>
        <w:rPr>
          <w:sz w:val="28"/>
          <w:szCs w:val="28"/>
        </w:rPr>
      </w:pPr>
      <w:r w:rsidRPr="001B1AD8">
        <w:rPr>
          <w:rFonts w:ascii="Aptos" w:hAnsi="Aptos" w:eastAsia="Aptos" w:cs="Aptos"/>
          <w:b/>
          <w:bCs/>
          <w:color w:val="000000" w:themeColor="text1"/>
          <w:sz w:val="28"/>
          <w:szCs w:val="28"/>
        </w:rPr>
        <w:t xml:space="preserve">Uno studio </w:t>
      </w:r>
      <w:r w:rsidR="00E43D2F">
        <w:rPr>
          <w:rFonts w:ascii="Aptos" w:hAnsi="Aptos" w:eastAsia="Aptos" w:cs="Aptos"/>
          <w:b/>
          <w:bCs/>
          <w:color w:val="000000" w:themeColor="text1"/>
          <w:sz w:val="28"/>
          <w:szCs w:val="28"/>
        </w:rPr>
        <w:t>n</w:t>
      </w:r>
      <w:r w:rsidRPr="001B1AD8">
        <w:rPr>
          <w:rFonts w:ascii="Aptos" w:hAnsi="Aptos" w:eastAsia="Aptos" w:cs="Aptos"/>
          <w:b/>
          <w:bCs/>
          <w:color w:val="000000" w:themeColor="text1"/>
          <w:sz w:val="28"/>
          <w:szCs w:val="28"/>
        </w:rPr>
        <w:t xml:space="preserve">el Regno Unito per valutare l'effetto </w:t>
      </w:r>
      <w:r w:rsidR="00E43D2F">
        <w:rPr>
          <w:rFonts w:ascii="Aptos" w:hAnsi="Aptos" w:eastAsia="Aptos" w:cs="Aptos"/>
          <w:b/>
          <w:bCs/>
          <w:color w:val="000000" w:themeColor="text1"/>
          <w:sz w:val="28"/>
          <w:szCs w:val="28"/>
        </w:rPr>
        <w:t>d</w:t>
      </w:r>
      <w:r w:rsidR="00F743D9">
        <w:rPr>
          <w:rFonts w:ascii="Aptos" w:hAnsi="Aptos" w:eastAsia="Aptos" w:cs="Aptos"/>
          <w:b/>
          <w:bCs/>
          <w:color w:val="000000" w:themeColor="text1"/>
          <w:sz w:val="28"/>
          <w:szCs w:val="28"/>
        </w:rPr>
        <w:t>e</w:t>
      </w:r>
      <w:r w:rsidR="00E43D2F">
        <w:rPr>
          <w:rFonts w:ascii="Aptos" w:hAnsi="Aptos" w:eastAsia="Aptos" w:cs="Aptos"/>
          <w:b/>
          <w:bCs/>
          <w:color w:val="000000" w:themeColor="text1"/>
          <w:sz w:val="28"/>
          <w:szCs w:val="28"/>
        </w:rPr>
        <w:t>i diversi</w:t>
      </w:r>
      <w:r w:rsidRPr="001B1AD8" w:rsidR="00E43D2F">
        <w:rPr>
          <w:rFonts w:ascii="Aptos" w:hAnsi="Aptos" w:eastAsia="Aptos" w:cs="Aptos"/>
          <w:b/>
          <w:bCs/>
          <w:color w:val="000000" w:themeColor="text1"/>
          <w:sz w:val="28"/>
          <w:szCs w:val="28"/>
        </w:rPr>
        <w:t xml:space="preserve"> </w:t>
      </w:r>
      <w:r w:rsidRPr="001B1AD8">
        <w:rPr>
          <w:rFonts w:ascii="Aptos" w:hAnsi="Aptos" w:eastAsia="Aptos" w:cs="Aptos"/>
          <w:b/>
          <w:bCs/>
          <w:color w:val="000000" w:themeColor="text1"/>
          <w:sz w:val="28"/>
          <w:szCs w:val="28"/>
        </w:rPr>
        <w:t>tipi di aliment</w:t>
      </w:r>
      <w:r w:rsidR="00E43D2F">
        <w:rPr>
          <w:rFonts w:ascii="Aptos" w:hAnsi="Aptos" w:eastAsia="Aptos" w:cs="Aptos"/>
          <w:b/>
          <w:bCs/>
          <w:color w:val="000000" w:themeColor="text1"/>
          <w:sz w:val="28"/>
          <w:szCs w:val="28"/>
        </w:rPr>
        <w:t>azion</w:t>
      </w:r>
      <w:r w:rsidR="00F743D9">
        <w:rPr>
          <w:rFonts w:ascii="Aptos" w:hAnsi="Aptos" w:eastAsia="Aptos" w:cs="Aptos"/>
          <w:b/>
          <w:bCs/>
          <w:color w:val="000000" w:themeColor="text1"/>
          <w:sz w:val="28"/>
          <w:szCs w:val="28"/>
        </w:rPr>
        <w:t>e</w:t>
      </w:r>
      <w:r w:rsidR="0093181D">
        <w:rPr>
          <w:rFonts w:ascii="Aptos" w:hAnsi="Aptos" w:eastAsia="Aptos" w:cs="Aptos"/>
          <w:b/>
          <w:bCs/>
          <w:color w:val="000000" w:themeColor="text1"/>
          <w:sz w:val="28"/>
          <w:szCs w:val="28"/>
        </w:rPr>
        <w:t>,</w:t>
      </w:r>
      <w:r w:rsidRPr="001B1AD8">
        <w:rPr>
          <w:rFonts w:ascii="Aptos" w:hAnsi="Aptos" w:eastAsia="Aptos" w:cs="Aptos"/>
          <w:b/>
          <w:bCs/>
          <w:color w:val="000000" w:themeColor="text1"/>
          <w:sz w:val="28"/>
          <w:szCs w:val="28"/>
        </w:rPr>
        <w:t xml:space="preserve"> comun</w:t>
      </w:r>
      <w:r w:rsidR="00E43D2F">
        <w:rPr>
          <w:rFonts w:ascii="Aptos" w:hAnsi="Aptos" w:eastAsia="Aptos" w:cs="Aptos"/>
          <w:b/>
          <w:bCs/>
          <w:color w:val="000000" w:themeColor="text1"/>
          <w:sz w:val="28"/>
          <w:szCs w:val="28"/>
        </w:rPr>
        <w:t>emente in uso,</w:t>
      </w:r>
      <w:r w:rsidRPr="001B1AD8">
        <w:rPr>
          <w:rFonts w:ascii="Aptos" w:hAnsi="Aptos" w:eastAsia="Aptos" w:cs="Aptos"/>
          <w:b/>
          <w:bCs/>
          <w:color w:val="000000" w:themeColor="text1"/>
          <w:sz w:val="28"/>
          <w:szCs w:val="28"/>
        </w:rPr>
        <w:t xml:space="preserve"> </w:t>
      </w:r>
      <w:r w:rsidR="00940300">
        <w:rPr>
          <w:rFonts w:ascii="Aptos" w:hAnsi="Aptos" w:eastAsia="Aptos" w:cs="Aptos"/>
          <w:b/>
          <w:bCs/>
          <w:color w:val="000000" w:themeColor="text1"/>
          <w:sz w:val="28"/>
          <w:szCs w:val="28"/>
        </w:rPr>
        <w:t>sulla</w:t>
      </w:r>
      <w:r w:rsidRPr="001B1AD8" w:rsidR="00E43D2F">
        <w:rPr>
          <w:rFonts w:ascii="Aptos" w:hAnsi="Aptos" w:eastAsia="Aptos" w:cs="Aptos"/>
          <w:b/>
          <w:bCs/>
          <w:color w:val="000000" w:themeColor="text1"/>
          <w:sz w:val="28"/>
          <w:szCs w:val="28"/>
        </w:rPr>
        <w:t xml:space="preserve"> </w:t>
      </w:r>
      <w:r w:rsidRPr="001B1AD8">
        <w:rPr>
          <w:rFonts w:ascii="Aptos" w:hAnsi="Aptos" w:eastAsia="Aptos" w:cs="Aptos"/>
          <w:b/>
          <w:bCs/>
          <w:color w:val="000000" w:themeColor="text1"/>
          <w:sz w:val="28"/>
          <w:szCs w:val="28"/>
        </w:rPr>
        <w:t>riduzione di gravi problemi di salute nei neonati prematuri nati con età gestazionale inferiore a 29 settimane</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77777777">
      <w:pPr>
        <w:spacing w:after="120" w:line="240" w:lineRule="auto"/>
        <w:contextualSpacing/>
        <w:rPr>
          <w:b/>
          <w:bCs/>
        </w:rPr>
      </w:pPr>
      <w:r w:rsidRPr="00E44DB7">
        <w:rPr>
          <w:b/>
          <w:bCs/>
        </w:rPr>
        <w:t>Lo studio COLLABORATE</w:t>
      </w:r>
    </w:p>
    <w:p w:rsidRPr="00E44DB7" w:rsidR="003D11B7" w:rsidP="00E44DB7" w:rsidRDefault="1C99137F" w14:paraId="21C7F065" w14:textId="46B7F5B5">
      <w:pPr>
        <w:spacing w:after="120" w:line="240" w:lineRule="auto"/>
        <w:contextualSpacing/>
      </w:pPr>
      <w:r>
        <w:t xml:space="preserve">Vorremmo invitare il tuo bambino a partecipare a COLLABORATE, uno studio condotto in tutto il Regno Unito per migliorare </w:t>
      </w:r>
      <w:r w:rsidR="00E43D2F">
        <w:t xml:space="preserve">le cure dei </w:t>
      </w:r>
      <w:r>
        <w:t xml:space="preserve">neonati </w:t>
      </w:r>
      <w:r w:rsidR="00E43D2F">
        <w:t>prematuri</w:t>
      </w:r>
      <w:r>
        <w:t xml:space="preserve">, </w:t>
      </w:r>
      <w:r w:rsidR="00E43D2F">
        <w:t xml:space="preserve">di </w:t>
      </w:r>
      <w:r>
        <w:t>età gestazionale inferiore alle 29 settimane. Ti preghiamo di leggere attentamente questo opuscolo e di decidere se desideri che il tuo bambino partecipi. Sentiti libero di discutere le informazioni con altri e di contattarci se qualcosa non ti è chiaro.</w:t>
      </w:r>
    </w:p>
    <w:p w:rsidRPr="00E44DB7" w:rsidR="700B0537" w:rsidP="00E44DB7" w:rsidRDefault="700B0537" w14:paraId="0C109785" w14:textId="77F13EF0">
      <w:pPr>
        <w:spacing w:after="120" w:line="240" w:lineRule="auto"/>
        <w:contextualSpacing/>
        <w:rPr>
          <w:b/>
          <w:bCs/>
        </w:rPr>
      </w:pPr>
    </w:p>
    <w:p w:rsidRPr="00E44DB7" w:rsidR="003D11B7" w:rsidP="00E44DB7" w:rsidRDefault="003D11B7" w14:paraId="2CAE1E23" w14:textId="071704A1">
      <w:pPr>
        <w:spacing w:after="120" w:line="240" w:lineRule="auto"/>
        <w:contextualSpacing/>
        <w:rPr>
          <w:b/>
          <w:bCs/>
        </w:rPr>
      </w:pPr>
      <w:r w:rsidRPr="00E44DB7">
        <w:rPr>
          <w:b/>
          <w:bCs/>
        </w:rPr>
        <w:t>Cosa stiamo cercando di scoprire</w:t>
      </w:r>
    </w:p>
    <w:p w:rsidRPr="00E44DB7" w:rsidR="003D11B7" w:rsidP="00912CD5" w:rsidRDefault="1478CB27" w14:paraId="2CF115C3" w14:textId="06813901">
      <w:pPr>
        <w:spacing w:after="120" w:line="240" w:lineRule="auto"/>
      </w:pPr>
      <w:r>
        <w:t xml:space="preserve">Vogliamo trovare il modo migliore per nutrire i bambini nati prima delle 29 settimane di gestazione. Il latte materno è l'alimento migliore per tutti i bambini, poiché oltre a essere nutriente, contiene sostanze che proteggono dalle infezioni e contribuiscono a promuovere un corretto sviluppo cerebrale. Tuttavia, poiché i bambini nati prima delle 29 settimane non sono in grado di succhiare al seno, le loro madri sono incoraggiate a </w:t>
      </w:r>
      <w:r w:rsidR="00B75618">
        <w:t xml:space="preserve">tirare </w:t>
      </w:r>
      <w:r>
        <w:t>il latte</w:t>
      </w:r>
      <w:r w:rsidR="00B75618">
        <w:t xml:space="preserve"> materno</w:t>
      </w:r>
      <w:r>
        <w:t xml:space="preserve">. </w:t>
      </w:r>
      <w:r w:rsidR="00B75618">
        <w:t xml:space="preserve">Tirare </w:t>
      </w:r>
      <w:r>
        <w:t>abbastanza latte può essere difficile, quindi una madre potrebbe non essere in grado di farlo, anche se spesso questo avviene solo per un breve periodo. Esistono due opzioni per compensare eventuali carenze; entrambe sono utilizzate nel Regno Unito e in tutto il mondo. Queste sono:</w:t>
      </w:r>
    </w:p>
    <w:p w:rsidRPr="00E44DB7" w:rsidR="003D11B7" w:rsidP="001C5A93" w:rsidRDefault="003D11B7" w14:paraId="3D08E2E4" w14:textId="7F080D9C">
      <w:pPr>
        <w:pStyle w:val="ListParagraph"/>
        <w:numPr>
          <w:ilvl w:val="0"/>
          <w:numId w:val="23"/>
        </w:numPr>
        <w:spacing w:after="120" w:line="240" w:lineRule="auto"/>
        <w:ind w:left="993" w:hanging="426"/>
      </w:pPr>
      <w:r w:rsidRPr="00E44DB7">
        <w:t>Latte artificiale specifico per neonati prematuri</w:t>
      </w:r>
    </w:p>
    <w:p w:rsidRPr="00E44DB7" w:rsidR="003D11B7" w:rsidP="001C5A93" w:rsidRDefault="003D11B7" w14:paraId="275EFD79" w14:textId="05ECFB4B">
      <w:pPr>
        <w:pStyle w:val="ListParagraph"/>
        <w:numPr>
          <w:ilvl w:val="0"/>
          <w:numId w:val="23"/>
        </w:numPr>
        <w:spacing w:after="120" w:line="240" w:lineRule="auto"/>
        <w:ind w:left="993" w:hanging="426"/>
      </w:pPr>
      <w:r w:rsidRPr="00E44DB7">
        <w:t>Latte materno donato da un'altra madre, trattato termicamente per motivi di sicurezza (pastorizzato)</w:t>
      </w:r>
    </w:p>
    <w:p w:rsidRPr="00E44DB7" w:rsidR="00E4686A" w:rsidP="00912CD5" w:rsidRDefault="1E542095" w14:paraId="6B73F50D" w14:textId="682EB370">
      <w:pPr>
        <w:spacing w:after="120" w:line="240" w:lineRule="auto"/>
        <w:contextualSpacing/>
      </w:pPr>
      <w:r w:rsidRPr="00E44DB7">
        <w:t>Ci sono due domande a cui bisogna rispondere:</w:t>
      </w:r>
    </w:p>
    <w:p w:rsidRPr="00E44DB7" w:rsidR="640372CA" w:rsidP="00847043" w:rsidRDefault="1887876E" w14:paraId="522BF016" w14:textId="74ED294C">
      <w:pPr>
        <w:pStyle w:val="ListParagraph"/>
        <w:numPr>
          <w:ilvl w:val="0"/>
          <w:numId w:val="25"/>
        </w:numPr>
        <w:spacing w:after="120" w:line="240" w:lineRule="auto"/>
      </w:pPr>
      <w:r w:rsidRPr="74A30595">
        <w:rPr>
          <w:lang w:val="it-IT"/>
        </w:rPr>
        <w:lastRenderedPageBreak/>
        <w:t>Se non c'è abbastanza latte dalla madre del bambino, dovremmo usare latte artificiale per neonati prematuri o latte pastorizzato donato?</w:t>
      </w:r>
    </w:p>
    <w:p w:rsidRPr="00E44DB7" w:rsidR="640372CA" w:rsidP="00847043" w:rsidRDefault="27BBE911" w14:paraId="4D5C1DDF" w14:textId="70786FC5">
      <w:pPr>
        <w:pStyle w:val="ListParagraph"/>
        <w:numPr>
          <w:ilvl w:val="0"/>
          <w:numId w:val="25"/>
        </w:numPr>
        <w:spacing w:after="120" w:line="240" w:lineRule="auto"/>
      </w:pPr>
      <w:r>
        <w:t>È necessario aggiungere proteine e carboidrati extra al latte materno?</w:t>
      </w:r>
    </w:p>
    <w:p w:rsidRPr="00E44DB7" w:rsidR="640372CA" w:rsidP="00912CD5" w:rsidRDefault="093425ED" w14:paraId="0BDF2445" w14:textId="4394A1B2">
      <w:pPr>
        <w:spacing w:after="120" w:line="240" w:lineRule="auto"/>
        <w:contextualSpacing/>
      </w:pPr>
      <w:r w:rsidRPr="00E44DB7">
        <w:t>Questa unità neonatale sta aiutando a trovare risposte a [domanda 1/domanda 2/entrambe le domande].</w:t>
      </w:r>
    </w:p>
    <w:p w:rsidRPr="00E44DB7" w:rsidR="700B0537" w:rsidP="00E44DB7" w:rsidRDefault="700B0537" w14:paraId="5B29C479" w14:textId="2099D788">
      <w:pPr>
        <w:spacing w:after="120" w:line="240" w:lineRule="auto"/>
        <w:contextualSpacing/>
        <w:rPr>
          <w:b/>
          <w:bCs/>
        </w:rPr>
      </w:pPr>
    </w:p>
    <w:p w:rsidR="24F9853D" w:rsidP="24F9853D" w:rsidRDefault="24F9853D" w14:paraId="796E1AB3" w14:textId="1AD117A3">
      <w:pPr>
        <w:spacing w:after="120" w:line="240" w:lineRule="auto"/>
        <w:contextualSpacing/>
        <w:rPr>
          <w:b/>
          <w:bCs/>
        </w:rPr>
      </w:pPr>
    </w:p>
    <w:p w:rsidRPr="00E44DB7" w:rsidR="00E314B0" w:rsidP="00E44DB7" w:rsidRDefault="00E314B0" w14:paraId="187ECF8C" w14:textId="2F12E479">
      <w:pPr>
        <w:spacing w:after="120" w:line="240" w:lineRule="auto"/>
        <w:contextualSpacing/>
      </w:pPr>
      <w:r w:rsidRPr="00E44DB7">
        <w:rPr>
          <w:b/>
          <w:bCs/>
        </w:rPr>
        <w:t>Cosa succede al momento?</w:t>
      </w:r>
    </w:p>
    <w:p w:rsidR="007E246A" w:rsidP="00E44DB7" w:rsidRDefault="0B480066" w14:paraId="00FF68F6" w14:textId="05FD5A85">
      <w:pPr>
        <w:spacing w:after="120" w:line="240" w:lineRule="auto"/>
        <w:contextualSpacing/>
      </w:pPr>
      <w:r>
        <w:t>Alcune unità neonatali utilizzano latte artificiale per neonati prematuri e altre latte pastorizzato donato</w:t>
      </w:r>
      <w:r w:rsidR="00DE64E1">
        <w:t>,</w:t>
      </w:r>
      <w:r>
        <w:t xml:space="preserve"> </w:t>
      </w:r>
      <w:r w:rsidR="00DE64E1">
        <w:t>nel caso non ci sia</w:t>
      </w:r>
      <w:r>
        <w:t xml:space="preserve"> abbastanza latte materno. Alcune unità neonatali aggiungono regolarmente proteine e carboidrati al latte materno, mentre altre no.</w:t>
      </w:r>
    </w:p>
    <w:p w:rsidR="007E246A" w:rsidP="00E44DB7" w:rsidRDefault="007E246A" w14:paraId="1AF69A5D" w14:textId="77777777">
      <w:pPr>
        <w:spacing w:after="120" w:line="240" w:lineRule="auto"/>
        <w:contextualSpacing/>
        <w:rPr>
          <w:b/>
          <w:bCs/>
        </w:rPr>
      </w:pPr>
    </w:p>
    <w:p w:rsidRPr="00E44DB7" w:rsidR="0013116B" w:rsidP="00E44DB7" w:rsidRDefault="003D11B7" w14:paraId="0CCC122B" w14:textId="2E234ABA">
      <w:pPr>
        <w:spacing w:after="120" w:line="240" w:lineRule="auto"/>
        <w:contextualSpacing/>
        <w:rPr>
          <w:b/>
          <w:bCs/>
        </w:rPr>
      </w:pPr>
      <w:r w:rsidRPr="00E44DB7">
        <w:rPr>
          <w:b/>
          <w:bCs/>
        </w:rPr>
        <w:t>Perché è necessario questo studio?</w:t>
      </w:r>
    </w:p>
    <w:p w:rsidRPr="00E44DB7" w:rsidR="0013116B" w:rsidP="00E44DB7" w:rsidRDefault="1482664C" w14:paraId="5148EDF9" w14:textId="2D8935DF">
      <w:pPr>
        <w:spacing w:after="120" w:line="240" w:lineRule="auto"/>
        <w:contextualSpacing/>
      </w:pPr>
      <w:r w:rsidRPr="00E44DB7">
        <w:t xml:space="preserve">Questo studio è necessario perché non sappiamo se il latte artificiale </w:t>
      </w:r>
      <w:r w:rsidR="00DE64E1">
        <w:t xml:space="preserve">specifico </w:t>
      </w:r>
      <w:r w:rsidRPr="00E44DB7">
        <w:t xml:space="preserve">per </w:t>
      </w:r>
      <w:r w:rsidR="00DE64E1">
        <w:t xml:space="preserve">neonati </w:t>
      </w:r>
      <w:r w:rsidRPr="00E44DB7">
        <w:t>prematuri o</w:t>
      </w:r>
      <w:r w:rsidR="00DE64E1">
        <w:t>ppure</w:t>
      </w:r>
      <w:r w:rsidRPr="00E44DB7">
        <w:t xml:space="preserve"> il latte pastorizzato donato </w:t>
      </w:r>
      <w:r w:rsidR="00DE64E1">
        <w:t>sia</w:t>
      </w:r>
      <w:r w:rsidRPr="00E44DB7" w:rsidR="00DE64E1">
        <w:t xml:space="preserve"> </w:t>
      </w:r>
      <w:r w:rsidRPr="00E44DB7">
        <w:t>miglior</w:t>
      </w:r>
      <w:r w:rsidR="0079062E">
        <w:t>e</w:t>
      </w:r>
      <w:r w:rsidR="00DE64E1">
        <w:t>,</w:t>
      </w:r>
      <w:r w:rsidRPr="00E44DB7">
        <w:t xml:space="preserve"> in caso di necessità di un'integrazione, o se sia sempre necessario aggiungere </w:t>
      </w:r>
      <w:r w:rsidR="0079062E">
        <w:t xml:space="preserve">ulteriori </w:t>
      </w:r>
      <w:r w:rsidRPr="00E44DB7">
        <w:t>proteine e carboidrati al latte materno. Queste incertezze sono la causa di così tanta variabilità nella pratica</w:t>
      </w:r>
      <w:r w:rsidR="0079062E">
        <w:t xml:space="preserve"> medica</w:t>
      </w:r>
      <w:r w:rsidRPr="00E44DB7">
        <w:t>.</w:t>
      </w:r>
    </w:p>
    <w:p w:rsidRPr="00E44DB7" w:rsidR="700B0537" w:rsidP="00E44DB7" w:rsidRDefault="700B0537" w14:paraId="27F5D916" w14:textId="3C49429B">
      <w:pPr>
        <w:spacing w:after="120" w:line="240" w:lineRule="auto"/>
        <w:contextualSpacing/>
        <w:rPr>
          <w:b/>
          <w:bCs/>
        </w:rPr>
      </w:pPr>
    </w:p>
    <w:p w:rsidRPr="00E44DB7" w:rsidR="0079062E" w:rsidP="00E44DB7" w:rsidRDefault="009E3528" w14:paraId="0955DF32" w14:textId="5C2E1594">
      <w:pPr>
        <w:spacing w:after="120" w:line="240" w:lineRule="auto"/>
        <w:contextualSpacing/>
        <w:rPr>
          <w:b/>
          <w:bCs/>
        </w:rPr>
      </w:pPr>
      <w:r>
        <w:rPr>
          <w:b/>
          <w:bCs/>
        </w:rPr>
        <w:t>Alcune informazioni sul latte artificiale per</w:t>
      </w:r>
      <w:r w:rsidR="0079062E">
        <w:rPr>
          <w:b/>
          <w:bCs/>
        </w:rPr>
        <w:t xml:space="preserve"> neonati</w:t>
      </w:r>
      <w:r>
        <w:rPr>
          <w:b/>
          <w:bCs/>
        </w:rPr>
        <w:t xml:space="preserve"> prematuri e sul latte pastorizzato donato</w:t>
      </w:r>
    </w:p>
    <w:p w:rsidRPr="00E44DB7" w:rsidR="003D11B7" w:rsidP="00E13A5E" w:rsidRDefault="0079062E" w14:paraId="1F1B9793" w14:textId="552D4E86">
      <w:pPr>
        <w:spacing w:after="0" w:line="240" w:lineRule="auto"/>
        <w:contextualSpacing/>
        <w:rPr>
          <w:b/>
          <w:bCs/>
        </w:rPr>
      </w:pPr>
      <w:r>
        <w:rPr>
          <w:b/>
          <w:bCs/>
        </w:rPr>
        <w:t>Latte artificiale per</w:t>
      </w:r>
      <w:r w:rsidRPr="5473354E">
        <w:rPr>
          <w:b/>
          <w:bCs/>
        </w:rPr>
        <w:t xml:space="preserve"> </w:t>
      </w:r>
      <w:r>
        <w:rPr>
          <w:b/>
          <w:bCs/>
        </w:rPr>
        <w:t>neonati prematuri</w:t>
      </w:r>
      <w:r w:rsidRPr="5473354E" w:rsidR="009E3528">
        <w:rPr>
          <w:b/>
          <w:bCs/>
        </w:rPr>
        <w:t>:</w:t>
      </w:r>
    </w:p>
    <w:p w:rsidRPr="00E44DB7" w:rsidR="003D11B7" w:rsidP="00E44DB7" w:rsidRDefault="735A5BFE" w14:paraId="11957FEB" w14:textId="0C380C55">
      <w:pPr>
        <w:pStyle w:val="ListParagraph"/>
        <w:numPr>
          <w:ilvl w:val="0"/>
          <w:numId w:val="8"/>
        </w:numPr>
        <w:spacing w:after="120" w:line="240" w:lineRule="auto"/>
      </w:pPr>
      <w:r w:rsidRPr="00E44DB7">
        <w:t xml:space="preserve">È prodotto con latte vaccino secondo rigide norme di sicurezza </w:t>
      </w:r>
      <w:r w:rsidR="0079062E">
        <w:t>come da</w:t>
      </w:r>
      <w:r w:rsidRPr="00E44DB7">
        <w:t xml:space="preserve"> standard internazionali</w:t>
      </w:r>
    </w:p>
    <w:p w:rsidR="0099171A" w:rsidP="0099171A" w:rsidRDefault="000332BD" w14:paraId="43783C35" w14:textId="77777777">
      <w:pPr>
        <w:pStyle w:val="ListParagraph"/>
        <w:numPr>
          <w:ilvl w:val="0"/>
          <w:numId w:val="8"/>
        </w:numPr>
        <w:spacing w:after="120" w:line="240" w:lineRule="auto"/>
      </w:pPr>
      <w:r w:rsidRPr="00E44DB7">
        <w:t>Fornisce vitamine e minerali essenziali</w:t>
      </w:r>
    </w:p>
    <w:p w:rsidR="0099171A" w:rsidP="00795FD5" w:rsidRDefault="0099171A" w14:paraId="7D199AB9" w14:textId="79FB9461">
      <w:pPr>
        <w:pStyle w:val="ListParagraph"/>
        <w:numPr>
          <w:ilvl w:val="0"/>
          <w:numId w:val="8"/>
        </w:numPr>
        <w:spacing w:after="120" w:line="240" w:lineRule="auto"/>
      </w:pPr>
      <w:r w:rsidRPr="0099171A">
        <w:rPr>
          <w:rStyle w:val="eop"/>
          <w:rFonts w:eastAsiaTheme="majorEastAsia"/>
        </w:rPr>
        <w:t>Manca dei fattori protettivi presenti nel latte della madre del bambino</w:t>
      </w:r>
    </w:p>
    <w:p w:rsidRPr="00E44DB7" w:rsidR="003D11B7" w:rsidP="00E44DB7" w:rsidRDefault="003D11B7" w14:paraId="1B5EFF60" w14:textId="028D65E4">
      <w:pPr>
        <w:pStyle w:val="ListParagraph"/>
        <w:numPr>
          <w:ilvl w:val="0"/>
          <w:numId w:val="8"/>
        </w:numPr>
        <w:spacing w:after="120" w:line="240" w:lineRule="auto"/>
      </w:pPr>
      <w:r w:rsidRPr="00E44DB7">
        <w:t>Fornisce un'alimentazione costante</w:t>
      </w:r>
    </w:p>
    <w:p w:rsidRPr="00E44DB7" w:rsidR="003D11B7" w:rsidP="00E44DB7" w:rsidRDefault="260DC29E" w14:paraId="1D9ABB93" w14:textId="53851B7D">
      <w:pPr>
        <w:pStyle w:val="ListParagraph"/>
        <w:numPr>
          <w:ilvl w:val="0"/>
          <w:numId w:val="8"/>
        </w:numPr>
        <w:spacing w:after="120" w:line="240" w:lineRule="auto"/>
      </w:pPr>
      <w:r w:rsidRPr="00E44DB7">
        <w:t>Alcuni medici pensano che</w:t>
      </w:r>
      <w:r w:rsidR="0079062E">
        <w:t>,</w:t>
      </w:r>
      <w:r w:rsidRPr="00E44DB7">
        <w:t xml:space="preserve"> poiché il latte artificiale per neonati prematuri è fatto con latte vaccino, potrebbe aumentare il rischio di una </w:t>
      </w:r>
      <w:r w:rsidR="007E076F">
        <w:t>patologia</w:t>
      </w:r>
      <w:r w:rsidRPr="00E44DB7" w:rsidR="007E076F">
        <w:t xml:space="preserve"> </w:t>
      </w:r>
      <w:r w:rsidRPr="00E44DB7">
        <w:t>intestinale chiamata enterocolite necrotizzante (NEC)</w:t>
      </w:r>
      <w:r w:rsidR="007E076F">
        <w:t xml:space="preserve">, </w:t>
      </w:r>
      <w:r w:rsidRPr="00E44DB7">
        <w:t>che a volte può essere grave</w:t>
      </w:r>
    </w:p>
    <w:p w:rsidRPr="00E44DB7" w:rsidR="003D11B7" w:rsidP="00E13A5E" w:rsidRDefault="24A71821" w14:paraId="541ABA19" w14:textId="278FEBC8">
      <w:pPr>
        <w:spacing w:after="0" w:line="240" w:lineRule="auto"/>
        <w:contextualSpacing/>
      </w:pPr>
      <w:r w:rsidRPr="5473354E">
        <w:rPr>
          <w:b/>
          <w:bCs/>
        </w:rPr>
        <w:t>Latte pastorizzato donato:</w:t>
      </w:r>
    </w:p>
    <w:p w:rsidR="0027316F" w:rsidP="0027316F" w:rsidRDefault="0027316F" w14:paraId="720B499F" w14:textId="785C574A">
      <w:pPr>
        <w:pStyle w:val="paragraph"/>
        <w:numPr>
          <w:ilvl w:val="0"/>
          <w:numId w:val="9"/>
        </w:numPr>
        <w:spacing w:before="0" w:beforeAutospacing="0" w:after="0" w:afterAutospacing="0"/>
        <w:textAlignment w:val="baseline"/>
      </w:pPr>
      <w:r>
        <w:rPr>
          <w:rStyle w:val="normaltextrun"/>
          <w:rFonts w:eastAsiaTheme="majorEastAsia"/>
        </w:rPr>
        <w:t xml:space="preserve">Viene donato a una banca del latte da madri sottoposte a screening </w:t>
      </w:r>
      <w:r w:rsidR="007E076F">
        <w:rPr>
          <w:rStyle w:val="normaltextrun"/>
          <w:rFonts w:eastAsiaTheme="majorEastAsia"/>
        </w:rPr>
        <w:t xml:space="preserve">della loro </w:t>
      </w:r>
      <w:r>
        <w:rPr>
          <w:rStyle w:val="normaltextrun"/>
          <w:rFonts w:eastAsiaTheme="majorEastAsia"/>
        </w:rPr>
        <w:t>salute e stile di vita, ed è trattato termicamente (pastorizzato) per motivi di sicurezza</w:t>
      </w:r>
    </w:p>
    <w:p w:rsidR="00835ABE" w:rsidP="00835ABE" w:rsidRDefault="00835ABE" w14:paraId="5380A081" w14:textId="77777777">
      <w:pPr>
        <w:pStyle w:val="paragraph"/>
        <w:numPr>
          <w:ilvl w:val="0"/>
          <w:numId w:val="9"/>
        </w:numPr>
        <w:spacing w:before="0" w:beforeAutospacing="0" w:after="0" w:afterAutospacing="0"/>
        <w:textAlignment w:val="baseline"/>
        <w:rPr>
          <w:rStyle w:val="normaltextrun"/>
          <w:rFonts w:eastAsiaTheme="majorEastAsia"/>
        </w:rPr>
      </w:pPr>
      <w:r>
        <w:rPr>
          <w:rStyle w:val="normaltextrun"/>
          <w:rFonts w:eastAsiaTheme="majorEastAsia"/>
        </w:rPr>
        <w:t>Richiede l'aggiunta di vitamine e minerali</w:t>
      </w:r>
    </w:p>
    <w:p w:rsidRPr="00E44DB7" w:rsidR="003D11B7" w:rsidP="004C1B09" w:rsidRDefault="16346005" w14:paraId="7BACA491" w14:textId="79681708">
      <w:pPr>
        <w:pStyle w:val="ListParagraph"/>
        <w:numPr>
          <w:ilvl w:val="0"/>
          <w:numId w:val="9"/>
        </w:numPr>
        <w:spacing w:after="120" w:line="240" w:lineRule="auto"/>
      </w:pPr>
      <w:r w:rsidRPr="00E44DB7">
        <w:t>Perde i fattori protettivi durante il trattamento termico</w:t>
      </w:r>
    </w:p>
    <w:p w:rsidRPr="00E44DB7" w:rsidR="003D11B7" w:rsidP="00E44DB7" w:rsidRDefault="38D43068" w14:paraId="7F5F1B07" w14:textId="6DB10DC4">
      <w:pPr>
        <w:pStyle w:val="ListParagraph"/>
        <w:numPr>
          <w:ilvl w:val="0"/>
          <w:numId w:val="9"/>
        </w:numPr>
        <w:spacing w:after="120" w:line="240" w:lineRule="auto"/>
      </w:pPr>
      <w:r w:rsidRPr="00E44DB7">
        <w:t xml:space="preserve">Ha un'alimentazione molto variabile, quindi alcune unità neonatali aggiungono </w:t>
      </w:r>
      <w:r w:rsidR="007E076F">
        <w:t xml:space="preserve">ulteriori </w:t>
      </w:r>
      <w:r w:rsidRPr="00E44DB7">
        <w:t xml:space="preserve">proteine e carboidrati sotto forma di </w:t>
      </w:r>
      <w:r w:rsidR="007E076F">
        <w:t xml:space="preserve">una </w:t>
      </w:r>
      <w:r w:rsidRPr="00E44DB7">
        <w:t>polvere ricavata dal latte vaccino</w:t>
      </w:r>
    </w:p>
    <w:p w:rsidR="003D11B7" w:rsidP="00E44DB7" w:rsidRDefault="73492491" w14:paraId="1B3BDECD" w14:textId="7F5A66FC">
      <w:pPr>
        <w:pStyle w:val="ListParagraph"/>
        <w:numPr>
          <w:ilvl w:val="0"/>
          <w:numId w:val="9"/>
        </w:numPr>
        <w:spacing w:after="120" w:line="240" w:lineRule="auto"/>
      </w:pPr>
      <w:r w:rsidRPr="00E44DB7">
        <w:t>Poiché la polvere di proteine e carboidrati è ricavata dal latte vaccino, alcuni medici ritengono che ciò possa aumentare il rischio di NEC.</w:t>
      </w:r>
    </w:p>
    <w:p w:rsidRPr="00E44DB7" w:rsidR="002C74DC" w:rsidP="00E44DB7" w:rsidRDefault="002C74DC" w14:paraId="3627DCF9" w14:textId="60AA3667">
      <w:pPr>
        <w:pStyle w:val="ListParagraph"/>
        <w:numPr>
          <w:ilvl w:val="0"/>
          <w:numId w:val="9"/>
        </w:numPr>
        <w:spacing w:after="120" w:line="240" w:lineRule="auto"/>
      </w:pPr>
      <w:r>
        <w:rPr>
          <w:rStyle w:val="normaltextrun"/>
        </w:rPr>
        <w:t>Altri medici temono che l'aggiunta di</w:t>
      </w:r>
      <w:r w:rsidR="007E076F">
        <w:rPr>
          <w:rStyle w:val="normaltextrun"/>
        </w:rPr>
        <w:t xml:space="preserve"> ulteriori</w:t>
      </w:r>
      <w:r>
        <w:rPr>
          <w:rStyle w:val="normaltextrun"/>
        </w:rPr>
        <w:t xml:space="preserve"> proteine e carboidrati possa fornire troppi nutrienti e </w:t>
      </w:r>
      <w:r w:rsidR="007E076F">
        <w:rPr>
          <w:rStyle w:val="normaltextrun"/>
        </w:rPr>
        <w:t xml:space="preserve">possa </w:t>
      </w:r>
      <w:r>
        <w:rPr>
          <w:rStyle w:val="normaltextrun"/>
        </w:rPr>
        <w:t>avere effetti dannosi sulla salute e sullo sviluppo.</w:t>
      </w:r>
    </w:p>
    <w:p w:rsidRPr="00E44DB7" w:rsidR="0013116B" w:rsidP="00E44DB7" w:rsidRDefault="0013116B" w14:paraId="2C1821B1" w14:textId="2B61C6E6">
      <w:pPr>
        <w:spacing w:after="120" w:line="240" w:lineRule="auto"/>
        <w:contextualSpacing/>
      </w:pPr>
    </w:p>
    <w:p w:rsidRPr="00E44DB7" w:rsidR="003D11B7" w:rsidP="00E44DB7" w:rsidRDefault="003D11B7" w14:paraId="7F1A019A" w14:textId="244BEA84">
      <w:pPr>
        <w:spacing w:after="120" w:line="240" w:lineRule="auto"/>
        <w:contextualSpacing/>
        <w:jc w:val="both"/>
        <w:rPr>
          <w:b/>
          <w:bCs/>
        </w:rPr>
      </w:pPr>
      <w:r w:rsidRPr="00E44DB7">
        <w:rPr>
          <w:b/>
          <w:bCs/>
        </w:rPr>
        <w:t>Come troveremo le risposte?</w:t>
      </w:r>
    </w:p>
    <w:p w:rsidRPr="00E44DB7" w:rsidR="00901CB5" w:rsidP="00A33DAB" w:rsidRDefault="29C334A8" w14:paraId="68EAA262" w14:textId="0BAC8625">
      <w:pPr>
        <w:spacing w:after="120" w:line="240" w:lineRule="auto"/>
      </w:pPr>
      <w:r>
        <w:t>Attualmente, i neonati ricevono ciò che il reparto neonatale ritiene migliore: se non c'è abbastanza latte dalla madre, alcuni neonati ricevono</w:t>
      </w:r>
      <w:r w:rsidR="007E076F">
        <w:t xml:space="preserve"> come supplemento</w:t>
      </w:r>
      <w:r>
        <w:t xml:space="preserve"> latte artificiale per prematuri, mentre altri ricevono latte pastorizzato donato.</w:t>
      </w:r>
    </w:p>
    <w:p w:rsidRPr="00E44DB7" w:rsidR="00901CB5" w:rsidP="00A33DAB" w:rsidRDefault="005CFFC6" w14:paraId="57DD67AA" w14:textId="006527F9">
      <w:pPr>
        <w:spacing w:after="120" w:line="240" w:lineRule="auto"/>
      </w:pPr>
      <w:r>
        <w:t xml:space="preserve">Nel Regno Unito, durante la degenza in reparto neonatale, circa un terzo dei neonati estremamente prematuri riceve latte pastorizzato donato e circa due terzi ricevono latte </w:t>
      </w:r>
      <w:r>
        <w:lastRenderedPageBreak/>
        <w:t xml:space="preserve">artificiale </w:t>
      </w:r>
      <w:r w:rsidR="00BB773F">
        <w:t>per neonati prematuri,</w:t>
      </w:r>
      <w:r>
        <w:t xml:space="preserve"> in aggiunta al latte materno. Poiché l'approccio migliore non è noto, in COLLABORATE la scelta verrà effettuata utilizzando un programma informatico che garantisce a ogni neonato le stesse possibilità di ricevere entrambe le opzioni. Questo processo si chiama randomizzazione.</w:t>
      </w:r>
    </w:p>
    <w:p w:rsidRPr="00E44DB7" w:rsidR="003D11B7" w:rsidP="00A33DAB" w:rsidRDefault="693B2E1C" w14:paraId="0D9B8402" w14:textId="7C682CEA">
      <w:pPr>
        <w:spacing w:after="120" w:line="240" w:lineRule="auto"/>
      </w:pPr>
      <w:r w:rsidRPr="00E44DB7">
        <w:t xml:space="preserve">Per ottenere una risposta affidabile a queste importanti domande, avremo bisogno che circa 3000 bambini partecipino allo studio COLLABORATE. Complessivamente, metà dei bambini che prenderanno parte allo studio riceveranno latte artificiale </w:t>
      </w:r>
      <w:r w:rsidR="00BB773F">
        <w:t>per neonati prematuri</w:t>
      </w:r>
      <w:r w:rsidRPr="00E44DB7">
        <w:t>, mentre l'altra metà riceverà latte pastorizzato donato</w:t>
      </w:r>
      <w:r w:rsidR="00BB773F">
        <w:t>,</w:t>
      </w:r>
      <w:r w:rsidRPr="00E44DB7">
        <w:t xml:space="preserve"> se non </w:t>
      </w:r>
      <w:r w:rsidR="00BB773F">
        <w:t>ci sarà</w:t>
      </w:r>
      <w:r w:rsidRPr="00E44DB7" w:rsidR="00BB773F">
        <w:t xml:space="preserve"> </w:t>
      </w:r>
      <w:r w:rsidRPr="00E44DB7">
        <w:t xml:space="preserve">abbastanza latte dalla propria madre. Lo studio durerà circa due </w:t>
      </w:r>
      <w:r w:rsidRPr="00E44DB7" w:rsidR="7FFC9246">
        <w:t xml:space="preserve">anni e mezzo </w:t>
      </w:r>
      <w:r w:rsidRPr="00E44DB7" w:rsidR="5576D93F">
        <w:t>e porrà fine a queste annose incertezze.</w:t>
      </w:r>
    </w:p>
    <w:p w:rsidR="0026221F" w:rsidP="00E44DB7" w:rsidRDefault="0026221F" w14:paraId="6C0B934E" w14:textId="77777777">
      <w:pPr>
        <w:spacing w:after="120" w:line="240" w:lineRule="auto"/>
        <w:contextualSpacing/>
        <w:rPr>
          <w:b/>
          <w:bCs/>
        </w:rPr>
      </w:pPr>
    </w:p>
    <w:p w:rsidRPr="00E44DB7" w:rsidR="003D11B7" w:rsidP="00E44DB7" w:rsidRDefault="6F75991B" w14:paraId="598FD2B9" w14:textId="248F734D">
      <w:pPr>
        <w:spacing w:after="120" w:line="240" w:lineRule="auto"/>
        <w:contextualSpacing/>
        <w:rPr>
          <w:b/>
          <w:bCs/>
        </w:rPr>
      </w:pPr>
      <w:r w:rsidRPr="00E44DB7">
        <w:rPr>
          <w:b/>
          <w:bCs/>
        </w:rPr>
        <w:t>Il mio bambino trarrà beneficio dalla partecipazione?</w:t>
      </w:r>
    </w:p>
    <w:p w:rsidRPr="00E44DB7" w:rsidR="009F10E8" w:rsidP="009F10E8" w:rsidRDefault="003F14F2" w14:paraId="4137F33C" w14:textId="0CB61DC3">
      <w:pPr>
        <w:spacing w:after="120" w:line="240" w:lineRule="auto"/>
      </w:pPr>
      <w:r>
        <w:t>La decisione su quale opzione alimentare verrà assegnata a ciascun bambino sarà presa in modo equo e randomizzato. Tutte le opzioni di alimentazione utilizzate in questo studio sono già in uso negli ospedali del Regno Unito.</w:t>
      </w:r>
    </w:p>
    <w:p w:rsidR="007E246A" w:rsidP="00D07CFA" w:rsidRDefault="007E246A" w14:paraId="4E0E9F3F" w14:textId="77777777">
      <w:pPr>
        <w:spacing w:after="120" w:line="240" w:lineRule="auto"/>
      </w:pPr>
    </w:p>
    <w:p w:rsidR="00EB019C" w:rsidP="00D07CFA" w:rsidRDefault="007E246A" w14:paraId="3A95128B" w14:textId="4AE2B1F8">
      <w:pPr>
        <w:spacing w:after="120" w:line="240" w:lineRule="auto"/>
      </w:pPr>
      <w:r>
        <w:t xml:space="preserve">Se il vostro bambino </w:t>
      </w:r>
      <w:r w:rsidR="004A788B">
        <w:t>partecipasse</w:t>
      </w:r>
      <w:r>
        <w:t xml:space="preserve">, potrebbe non trarne un beneficio diretto, ma contribuirà a migliorare </w:t>
      </w:r>
      <w:r w:rsidR="00BB773F">
        <w:t xml:space="preserve">le cure dei </w:t>
      </w:r>
      <w:r>
        <w:t>neonati prematuri in futuro. Tuttavia, i partecipanti a studi randomizzati come COLLABORATE ottengono spesso risultati migliori rispetto a pazienti equivalenti che non vi prendono parte; questo è chiamato "beneficio di inclusione".</w:t>
      </w:r>
    </w:p>
    <w:p w:rsidR="005E544F" w:rsidP="00EB019C" w:rsidRDefault="005E544F" w14:paraId="2E702E8D" w14:textId="77777777">
      <w:pPr>
        <w:spacing w:after="0" w:line="240" w:lineRule="auto"/>
        <w:rPr>
          <w:b/>
          <w:bCs/>
        </w:rPr>
      </w:pPr>
    </w:p>
    <w:p w:rsidRPr="009713C2" w:rsidR="009713C2" w:rsidP="00EB019C" w:rsidRDefault="008C0CF5" w14:paraId="36F822C0" w14:textId="29AB5F35">
      <w:pPr>
        <w:spacing w:after="0" w:line="240" w:lineRule="auto"/>
        <w:rPr>
          <w:b/>
          <w:bCs/>
        </w:rPr>
      </w:pPr>
      <w:r w:rsidRPr="009713C2">
        <w:rPr>
          <w:b/>
          <w:bCs/>
        </w:rPr>
        <w:t>Decidere se desideri che il tuo bambino partecipi</w:t>
      </w:r>
    </w:p>
    <w:p w:rsidRPr="00E44DB7" w:rsidR="00EB019C" w:rsidP="00EB019C" w:rsidRDefault="00912159" w14:paraId="758CEE5F" w14:textId="677416EE">
      <w:pPr>
        <w:spacing w:after="120" w:line="240" w:lineRule="auto"/>
      </w:pPr>
      <w:r>
        <w:t xml:space="preserve">Siete completamente liberi di decidere se desiderate che il vostro bambino partecipi. Potete decidere se </w:t>
      </w:r>
      <w:r w:rsidR="004A788B">
        <w:t xml:space="preserve">partecipare </w:t>
      </w:r>
      <w:r>
        <w:t xml:space="preserve">solo nella prima parte di COLLABORATE (latte artificiale per </w:t>
      </w:r>
      <w:r w:rsidR="004A788B">
        <w:t xml:space="preserve">neonati </w:t>
      </w:r>
      <w:r>
        <w:t>prematuri o latte pastorizzato donato</w:t>
      </w:r>
      <w:r w:rsidR="004A788B">
        <w:t>,</w:t>
      </w:r>
      <w:r>
        <w:t xml:space="preserve"> se è necessario un supplemento), solo nella seconda parte (aggiunta di proteine e carboidrati </w:t>
      </w:r>
      <w:r w:rsidR="004A788B">
        <w:t xml:space="preserve">supplementari </w:t>
      </w:r>
      <w:r>
        <w:t xml:space="preserve">di routine al latte materno) o in entrambe le parti. Se desiderate che il vostro bambino partecipi allo studio, leggete anche </w:t>
      </w:r>
      <w:r w:rsidRPr="24F9853D" w:rsidR="00EB019C">
        <w:rPr>
          <w:b/>
          <w:bCs/>
        </w:rPr>
        <w:t xml:space="preserve">la Parte 2 </w:t>
      </w:r>
      <w:r w:rsidR="00EB019C">
        <w:t>di questo foglio informativo.</w:t>
      </w:r>
    </w:p>
    <w:p w:rsidRPr="00E44DB7" w:rsidR="00D07CFA" w:rsidP="00D07CFA" w:rsidRDefault="00D07CFA" w14:paraId="2B66C6E7" w14:textId="04F17949">
      <w:pPr>
        <w:spacing w:after="120" w:line="240" w:lineRule="auto"/>
      </w:pPr>
      <w:r>
        <w:t xml:space="preserve">Se decidi di non partecipare, le cure del tuo bambino rimarranno le stesse sotto ogni aspetto, a parte </w:t>
      </w:r>
      <w:r w:rsidR="002D6D16">
        <w:t>che nel</w:t>
      </w:r>
      <w:r>
        <w:t xml:space="preserve">la scelta dell'alimentazione supplementare, qualora fosse necessaria, e se aggiungere </w:t>
      </w:r>
      <w:r w:rsidR="002D6D16">
        <w:t xml:space="preserve">ulteriori </w:t>
      </w:r>
      <w:r>
        <w:t>proteine e carboidrati al latte materno, che saranno raccomandati dall'unità neonatale e non assegnati tramite randomizzazione, che è il modo per dare a ogni bambino una giusta e uguale possibilità di ricevere entrambe le opzioni.</w:t>
      </w:r>
    </w:p>
    <w:p w:rsidR="00100877" w:rsidP="00E44DB7" w:rsidRDefault="00100877" w14:paraId="4EEB0ECB" w14:textId="77777777">
      <w:pPr>
        <w:spacing w:after="120" w:line="240" w:lineRule="auto"/>
        <w:contextualSpacing/>
        <w:rPr>
          <w:b/>
          <w:bCs/>
        </w:rPr>
      </w:pPr>
    </w:p>
    <w:p w:rsidRPr="00E44DB7" w:rsidR="0054231D" w:rsidP="00E44DB7" w:rsidRDefault="00E11F97" w14:paraId="1170C69A" w14:textId="3192BBBC">
      <w:pPr>
        <w:spacing w:after="120" w:line="240" w:lineRule="auto"/>
        <w:contextualSpacing/>
        <w:rPr>
          <w:b/>
          <w:bCs/>
        </w:rPr>
      </w:pPr>
      <w:r w:rsidRPr="00E44DB7">
        <w:rPr>
          <w:b/>
          <w:bCs/>
        </w:rPr>
        <w:t>Cosa succederà se il mio bambino partecipa?</w:t>
      </w:r>
    </w:p>
    <w:p w:rsidRPr="00E44DB7" w:rsidR="00B27613" w:rsidP="001312B6" w:rsidRDefault="2D082465" w14:paraId="790A6993" w14:textId="765DBBAF">
      <w:pPr>
        <w:spacing w:after="120" w:line="240" w:lineRule="auto"/>
      </w:pPr>
      <w:r w:rsidRPr="00E44DB7">
        <w:rPr>
          <w:b/>
          <w:bCs/>
        </w:rPr>
        <w:t xml:space="preserve">Nel reparto neonatale: </w:t>
      </w:r>
      <w:r w:rsidRPr="00E44DB7">
        <w:t xml:space="preserve">se decidi di voler far partecipare il tuo bambino a una o entrambe le fasi, ti verrà chiesto di dare il tuo consenso verbale e questo verrà registrato </w:t>
      </w:r>
      <w:r w:rsidR="002B2364">
        <w:t>nei docume</w:t>
      </w:r>
      <w:r w:rsidR="00F30081">
        <w:t>n</w:t>
      </w:r>
      <w:r w:rsidR="002B2364">
        <w:t>ti</w:t>
      </w:r>
      <w:r w:rsidRPr="00E44DB7">
        <w:t xml:space="preserve"> </w:t>
      </w:r>
      <w:r w:rsidR="002B2364">
        <w:t xml:space="preserve">dello studio </w:t>
      </w:r>
      <w:r w:rsidRPr="00E44DB7">
        <w:t>e nella cartella clinica del tuo bambino. Un cartellino verrà attaccato all'incubatrice o alla culla del tuo bambino per ricordare a tutti che stanno prendendo parte al</w:t>
      </w:r>
      <w:r w:rsidR="00253772">
        <w:t>lo studio</w:t>
      </w:r>
      <w:r w:rsidRPr="00E44DB7">
        <w:t xml:space="preserve"> COLLABORA</w:t>
      </w:r>
      <w:r w:rsidR="00253772">
        <w:t>TE</w:t>
      </w:r>
      <w:r w:rsidRPr="00E44DB7">
        <w:t>. Per il resto, il tuo bambino riceverà tutte le cure di cui normalmente avrebbe bisogno.</w:t>
      </w:r>
    </w:p>
    <w:p w:rsidRPr="00E44DB7" w:rsidR="00B27613" w:rsidP="001312B6" w:rsidRDefault="000725F5" w14:paraId="30126328" w14:textId="469AFEC8">
      <w:pPr>
        <w:spacing w:after="120" w:line="240" w:lineRule="auto"/>
      </w:pPr>
      <w:r w:rsidRPr="5668DC95">
        <w:rPr>
          <w:lang w:val="it-IT"/>
        </w:rPr>
        <w:t>Otterremo la maggior parte delle informazioni necessarie per</w:t>
      </w:r>
      <w:r w:rsidRPr="5668DC95" w:rsidR="00253772">
        <w:rPr>
          <w:lang w:val="it-IT"/>
        </w:rPr>
        <w:t xml:space="preserve"> lo studio</w:t>
      </w:r>
      <w:r w:rsidRPr="5668DC95">
        <w:rPr>
          <w:lang w:val="it-IT"/>
        </w:rPr>
        <w:t xml:space="preserve"> COLLABORATE dalla cartella clinica di routine del tuo bambino, archiviata nel </w:t>
      </w:r>
      <w:bookmarkStart w:name="_Hlk204260170" w:id="1"/>
      <w:r w:rsidRPr="5668DC95" w:rsidR="00253772">
        <w:rPr>
          <w:lang w:val="it-IT"/>
        </w:rPr>
        <w:t>“</w:t>
      </w:r>
      <w:r w:rsidRPr="5668DC95" w:rsidR="000E0702">
        <w:rPr>
          <w:lang w:val="it-IT"/>
        </w:rPr>
        <w:t>National Neonatal Research Database</w:t>
      </w:r>
      <w:r w:rsidRPr="5668DC95" w:rsidR="00253772">
        <w:rPr>
          <w:lang w:val="it-IT"/>
        </w:rPr>
        <w:t>” (il database di ricerca neonatale nazionale)</w:t>
      </w:r>
      <w:bookmarkEnd w:id="1"/>
      <w:r w:rsidRPr="5668DC95" w:rsidR="000E0702">
        <w:rPr>
          <w:lang w:val="it-IT"/>
        </w:rPr>
        <w:t xml:space="preserve">. </w:t>
      </w:r>
      <w:r w:rsidRPr="5668DC95" w:rsidR="00253772">
        <w:rPr>
          <w:lang w:val="it-IT"/>
        </w:rPr>
        <w:t xml:space="preserve">Avresti dovuto già ricevere </w:t>
      </w:r>
      <w:r w:rsidRPr="5668DC95" w:rsidR="000E0702">
        <w:rPr>
          <w:lang w:val="it-IT"/>
        </w:rPr>
        <w:t xml:space="preserve">un opuscolo informativo al momento del ricovero del tuo bambino in neonatologia. Registreremo anche i risultati di alcuni esami del sangue di routine. La partecipazione del tuo bambino a </w:t>
      </w:r>
      <w:r w:rsidRPr="5668DC95" w:rsidR="000E0702">
        <w:rPr>
          <w:lang w:val="it-IT"/>
        </w:rPr>
        <w:lastRenderedPageBreak/>
        <w:t>COLLABORATE sarà annotata nella lettera di dimissione che verrà inviata al tuo medico di base.</w:t>
      </w:r>
    </w:p>
    <w:p w:rsidR="00B27613" w:rsidP="001312B6" w:rsidRDefault="5B67776A" w14:paraId="7971DDB8" w14:textId="63298425">
      <w:pPr>
        <w:spacing w:after="120" w:line="240" w:lineRule="auto"/>
      </w:pPr>
      <w:r w:rsidRPr="74A30595">
        <w:rPr>
          <w:b/>
          <w:bCs/>
          <w:lang w:val="it-IT"/>
        </w:rPr>
        <w:t xml:space="preserve">Dopo la dimissione: </w:t>
      </w:r>
      <w:r w:rsidRPr="74A30595" w:rsidR="0079483E">
        <w:rPr>
          <w:lang w:val="it-IT"/>
        </w:rPr>
        <w:t>quando il tuo bambino avrà circa 2 anni, ti verrà inviato un questionario da compilare come parte delle cure di routine, che fornirà informazioni sul suo sviluppo. Il questionario può essere compilato su un telefono cellulare, un tablet o un computer portatile. L'ospedale ti aiuterà a compilarlo, se lo desideri.</w:t>
      </w:r>
    </w:p>
    <w:p w:rsidRPr="00100877" w:rsidR="00100877" w:rsidP="001312B6" w:rsidRDefault="00100877" w14:paraId="2A53F6A6" w14:textId="1042FB63">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00FB3DA1" w14:paraId="4CE366F5" w14:textId="77777777">
        <w:trPr>
          <w:trHeight w:val="300"/>
        </w:trPr>
        <w:tc>
          <w:tcPr>
            <w:tcW w:w="9016" w:type="dxa"/>
            <w:gridSpan w:val="3"/>
          </w:tcPr>
          <w:p w:rsidRPr="00062459" w:rsidR="700B0537" w:rsidP="00E44DB7" w:rsidRDefault="008D4120" w14:paraId="626C9C32" w14:textId="6F50CCB1">
            <w:pPr>
              <w:spacing w:after="120"/>
              <w:contextualSpacing/>
              <w:rPr>
                <w:b/>
                <w:bCs/>
              </w:rPr>
            </w:pPr>
            <w:r>
              <w:rPr>
                <w:b/>
                <w:bCs/>
              </w:rPr>
              <w:t>Potrebbe esserti utile anche guardare questi video</w:t>
            </w:r>
          </w:p>
          <w:p w:rsidRPr="00E44DB7" w:rsidR="700B0537" w:rsidP="00E44DB7" w:rsidRDefault="700B0537" w14:paraId="052A060C" w14:textId="508B3CDE">
            <w:pPr>
              <w:spacing w:after="120"/>
              <w:contextualSpacing/>
              <w:rPr>
                <w:b/>
                <w:bCs/>
              </w:rPr>
            </w:pPr>
          </w:p>
        </w:tc>
      </w:tr>
      <w:tr w:rsidRPr="00E44DB7" w:rsidR="00500360" w:rsidTr="00FB3DA1" w14:paraId="059FE40B" w14:textId="77777777">
        <w:trPr>
          <w:trHeight w:val="630"/>
        </w:trPr>
        <w:tc>
          <w:tcPr>
            <w:tcW w:w="3005" w:type="dxa"/>
            <w:vAlign w:val="center"/>
          </w:tcPr>
          <w:p w:rsidRPr="00062459" w:rsidR="700B0537" w:rsidP="00E63D58" w:rsidRDefault="700B0537" w14:paraId="3262CE4A" w14:textId="5B0781B7">
            <w:pPr>
              <w:spacing w:after="120"/>
              <w:contextualSpacing/>
              <w:jc w:val="center"/>
              <w:rPr>
                <w:b/>
                <w:bCs/>
                <w:color w:val="A72582"/>
              </w:rPr>
            </w:pPr>
            <w:r w:rsidRPr="00E44DB7">
              <w:rPr>
                <w:b/>
                <w:bCs/>
                <w:color w:val="A72582"/>
              </w:rPr>
              <w:t>Lo studio COLLABORATE</w:t>
            </w:r>
          </w:p>
        </w:tc>
        <w:tc>
          <w:tcPr>
            <w:tcW w:w="3005" w:type="dxa"/>
          </w:tcPr>
          <w:p w:rsidRPr="00062459" w:rsidR="700B0537" w:rsidP="00E44DB7" w:rsidRDefault="700B0537" w14:paraId="339136B4" w14:textId="27755F2F">
            <w:pPr>
              <w:spacing w:after="120"/>
              <w:contextualSpacing/>
              <w:jc w:val="center"/>
              <w:rPr>
                <w:b/>
                <w:bCs/>
                <w:color w:val="A72582"/>
              </w:rPr>
            </w:pPr>
            <w:r w:rsidRPr="00E44DB7">
              <w:rPr>
                <w:b/>
                <w:bCs/>
                <w:color w:val="A72582"/>
              </w:rPr>
              <w:t>Il database nazionale di ricerca neonatale</w:t>
            </w:r>
          </w:p>
        </w:tc>
        <w:tc>
          <w:tcPr>
            <w:tcW w:w="3006" w:type="dxa"/>
          </w:tcPr>
          <w:p w:rsidRPr="00062459" w:rsidR="700B0537" w:rsidP="00E44DB7" w:rsidRDefault="700B0537" w14:paraId="6061F686" w14:textId="231C457A">
            <w:pPr>
              <w:spacing w:after="120"/>
              <w:contextualSpacing/>
              <w:jc w:val="center"/>
              <w:rPr>
                <w:b/>
                <w:bCs/>
                <w:color w:val="A72582"/>
              </w:rPr>
            </w:pPr>
            <w:r w:rsidRPr="00E44DB7">
              <w:rPr>
                <w:b/>
                <w:bCs/>
                <w:color w:val="A72582"/>
              </w:rPr>
              <w:t xml:space="preserve">Cosa significa </w:t>
            </w:r>
            <w:r w:rsidR="007F219E">
              <w:rPr>
                <w:b/>
                <w:bCs/>
                <w:color w:val="A72582"/>
              </w:rPr>
              <w:t>“</w:t>
            </w:r>
            <w:r w:rsidRPr="00E44DB7">
              <w:rPr>
                <w:b/>
                <w:bCs/>
                <w:color w:val="A72582"/>
              </w:rPr>
              <w:t>randomizzazione</w:t>
            </w:r>
            <w:r w:rsidR="007F219E">
              <w:rPr>
                <w:b/>
                <w:bCs/>
                <w:color w:val="A72582"/>
              </w:rPr>
              <w:t>”</w:t>
            </w:r>
          </w:p>
        </w:tc>
      </w:tr>
      <w:tr w:rsidRPr="00E44DB7" w:rsidR="00500360" w:rsidTr="00FB3DA1" w14:paraId="356EA545" w14:textId="77777777">
        <w:trPr>
          <w:trHeight w:val="300"/>
        </w:trPr>
        <w:tc>
          <w:tcPr>
            <w:tcW w:w="3005" w:type="dxa"/>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76F4BD36">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E63D58" w:rsidRDefault="00500360" w14:paraId="262A9366" w14:textId="77777777">
            <w:pPr>
              <w:spacing w:after="120"/>
              <w:contextualSpacing/>
              <w:jc w:val="center"/>
              <w:rPr>
                <w:b/>
                <w:bCs/>
              </w:rPr>
            </w:pPr>
          </w:p>
          <w:p w:rsidR="00500360" w:rsidP="00E63D58" w:rsidRDefault="00500360" w14:paraId="33D26E97" w14:textId="77777777">
            <w:pPr>
              <w:spacing w:after="120"/>
              <w:contextualSpacing/>
              <w:jc w:val="center"/>
              <w:rPr>
                <w:b/>
                <w:bCs/>
              </w:rPr>
            </w:pPr>
          </w:p>
          <w:p w:rsidRPr="00E44DB7" w:rsidR="00500360" w:rsidP="00E63D58" w:rsidRDefault="00500360" w14:paraId="51F02123" w14:textId="1AB8B14B">
            <w:pPr>
              <w:spacing w:after="120"/>
              <w:contextualSpacing/>
              <w:jc w:val="center"/>
              <w:rPr>
                <w:b/>
                <w:bCs/>
              </w:rPr>
            </w:pPr>
          </w:p>
        </w:tc>
        <w:tc>
          <w:tcPr>
            <w:tcW w:w="3005" w:type="dxa"/>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596AF2E2">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77D5A013">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00B30A48" w:rsidRDefault="003D11B7" w14:paraId="5D3B726B" w14:textId="6E47D470">
      <w:pPr>
        <w:spacing w:after="120" w:line="240" w:lineRule="auto"/>
        <w:contextualSpacing/>
        <w:jc w:val="center"/>
      </w:pPr>
      <w:r w:rsidRPr="008461C9">
        <w:rPr>
          <w:b/>
          <w:bCs/>
        </w:rPr>
        <w:t>Per qualsiasi domanda, rivolgersi a un membro del personale dell'unità neonatale.</w:t>
      </w:r>
      <w:r w:rsidRPr="008461C9" w:rsidR="00B30A48">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Grazie per aver letto questo opuscolo.</w:t>
      </w:r>
    </w:p>
    <w:p w:rsidR="008461C9" w:rsidP="00E44DB7" w:rsidRDefault="008461C9" w14:paraId="28217B2B" w14:textId="77777777">
      <w:pPr>
        <w:spacing w:after="120" w:line="240" w:lineRule="auto"/>
        <w:contextualSpacing/>
        <w:jc w:val="center"/>
        <w:rPr>
          <w:b/>
          <w:bCs/>
          <w:sz w:val="32"/>
          <w:szCs w:val="32"/>
        </w:rPr>
      </w:pPr>
    </w:p>
    <w:p w:rsidR="002E0944" w:rsidP="0027090A" w:rsidRDefault="002E0944" w14:paraId="7649C146" w14:textId="77777777">
      <w:pPr>
        <w:spacing w:after="120" w:line="240" w:lineRule="auto"/>
        <w:contextualSpacing/>
        <w:rPr>
          <w:b/>
          <w:bCs/>
          <w:color w:val="A02B93" w:themeColor="accent5"/>
          <w:sz w:val="32"/>
          <w:szCs w:val="32"/>
        </w:rPr>
      </w:pPr>
    </w:p>
    <w:p w:rsidRPr="00100877" w:rsidR="001E7ABB" w:rsidP="26176776" w:rsidRDefault="001E7ABB" w14:paraId="666BAAF7" w14:textId="77777777">
      <w:pPr>
        <w:spacing w:after="120" w:line="240" w:lineRule="auto"/>
        <w:contextualSpacing w:val="1"/>
        <w:jc w:val="center"/>
        <w:rPr>
          <w:b w:val="1"/>
          <w:bCs w:val="1"/>
          <w:color w:val="A02B93" w:themeColor="accent5"/>
          <w:sz w:val="32"/>
          <w:szCs w:val="32"/>
          <w:lang w:val="it-IT"/>
        </w:rPr>
      </w:pPr>
      <w:r w:rsidRPr="26176776" w:rsidR="001E7ABB">
        <w:rPr>
          <w:b w:val="1"/>
          <w:bCs w:val="1"/>
          <w:color w:val="A02B93" w:themeColor="accent5" w:themeTint="FF" w:themeShade="FF"/>
          <w:sz w:val="32"/>
          <w:szCs w:val="32"/>
          <w:lang w:val="it-IT"/>
        </w:rPr>
        <w:t xml:space="preserve">Local </w:t>
      </w:r>
      <w:r w:rsidRPr="26176776" w:rsidR="001E7ABB">
        <w:rPr>
          <w:b w:val="1"/>
          <w:bCs w:val="1"/>
          <w:color w:val="A02B93" w:themeColor="accent5" w:themeTint="FF" w:themeShade="FF"/>
          <w:sz w:val="32"/>
          <w:szCs w:val="32"/>
          <w:lang w:val="it-IT"/>
        </w:rPr>
        <w:t>C</w:t>
      </w:r>
      <w:r w:rsidRPr="26176776" w:rsidR="001E7ABB">
        <w:rPr>
          <w:b w:val="1"/>
          <w:bCs w:val="1"/>
          <w:color w:val="A02B93" w:themeColor="accent5" w:themeTint="FF" w:themeShade="FF"/>
          <w:sz w:val="32"/>
          <w:szCs w:val="32"/>
          <w:lang w:val="it-IT"/>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1E7ABB" w:rsidTr="26176776" w14:paraId="278847F7" w14:textId="77777777">
        <w:trPr>
          <w:trHeight w:val="300"/>
        </w:trPr>
        <w:tc>
          <w:tcPr>
            <w:tcW w:w="4508" w:type="dxa"/>
            <w:tcMar/>
          </w:tcPr>
          <w:p w:rsidRPr="00E44DB7" w:rsidR="001E7ABB" w:rsidP="26176776" w:rsidRDefault="001E7ABB" w14:paraId="4B8AC0D6" w14:textId="77777777">
            <w:pPr>
              <w:spacing w:after="120"/>
              <w:contextualSpacing w:val="1"/>
              <w:jc w:val="center"/>
              <w:rPr>
                <w:b w:val="1"/>
                <w:bCs w:val="1"/>
                <w:lang w:val="it-IT"/>
              </w:rPr>
            </w:pPr>
            <w:r w:rsidRPr="26176776" w:rsidR="001E7ABB">
              <w:rPr>
                <w:b w:val="1"/>
                <w:bCs w:val="1"/>
                <w:color w:val="A02B93" w:themeColor="accent5" w:themeTint="FF" w:themeShade="FF"/>
                <w:lang w:val="it-IT"/>
              </w:rPr>
              <w:t>Principal</w:t>
            </w:r>
            <w:r w:rsidRPr="26176776" w:rsidR="001E7ABB">
              <w:rPr>
                <w:b w:val="1"/>
                <w:bCs w:val="1"/>
                <w:color w:val="A02B93" w:themeColor="accent5" w:themeTint="FF" w:themeShade="FF"/>
                <w:lang w:val="it-IT"/>
              </w:rPr>
              <w:t xml:space="preserve"> Investigator</w:t>
            </w:r>
          </w:p>
        </w:tc>
        <w:tc>
          <w:tcPr>
            <w:tcW w:w="4508" w:type="dxa"/>
            <w:tcMar/>
          </w:tcPr>
          <w:p w:rsidRPr="00E44DB7" w:rsidR="001E7ABB" w:rsidP="000806E0" w:rsidRDefault="001E7ABB" w14:paraId="2514BC4B" w14:textId="77777777">
            <w:pPr>
              <w:spacing w:after="120"/>
              <w:contextualSpacing/>
              <w:jc w:val="center"/>
            </w:pPr>
            <w:r w:rsidRPr="00100877">
              <w:rPr>
                <w:b/>
                <w:bCs/>
                <w:color w:val="A02B93" w:themeColor="accent5"/>
              </w:rPr>
              <w:t xml:space="preserve">Lead research nurse: </w:t>
            </w:r>
          </w:p>
        </w:tc>
      </w:tr>
      <w:tr w:rsidRPr="00E44DB7" w:rsidR="001E7ABB" w:rsidTr="26176776" w14:paraId="2DC2FBFC" w14:textId="77777777">
        <w:trPr>
          <w:trHeight w:val="300"/>
        </w:trPr>
        <w:tc>
          <w:tcPr>
            <w:tcW w:w="4508" w:type="dxa"/>
            <w:tcMar/>
          </w:tcPr>
          <w:p w:rsidRPr="00E44DB7" w:rsidR="001E7ABB" w:rsidP="26176776" w:rsidRDefault="001E7ABB" w14:paraId="323D837B" w14:textId="77777777">
            <w:pPr>
              <w:spacing w:after="120"/>
              <w:contextualSpacing w:val="1"/>
              <w:jc w:val="center"/>
              <w:rPr>
                <w:b w:val="1"/>
                <w:bCs w:val="1"/>
                <w:lang w:val="it-IT"/>
              </w:rPr>
            </w:pPr>
            <w:r w:rsidRPr="26176776" w:rsidR="001E7ABB">
              <w:rPr>
                <w:lang w:val="it-IT"/>
              </w:rPr>
              <w:t xml:space="preserve">&lt;Name and contact </w:t>
            </w:r>
            <w:r w:rsidRPr="26176776" w:rsidR="001E7ABB">
              <w:rPr>
                <w:lang w:val="it-IT"/>
              </w:rPr>
              <w:t>details</w:t>
            </w:r>
            <w:r w:rsidRPr="26176776" w:rsidR="001E7ABB">
              <w:rPr>
                <w:lang w:val="it-IT"/>
              </w:rPr>
              <w:t>&gt;</w:t>
            </w:r>
          </w:p>
          <w:p w:rsidRPr="00E44DB7" w:rsidR="001E7ABB" w:rsidP="000806E0" w:rsidRDefault="001E7ABB" w14:paraId="7CE9DAB9" w14:textId="77777777">
            <w:pPr>
              <w:spacing w:after="120"/>
              <w:contextualSpacing/>
              <w:jc w:val="center"/>
              <w:rPr>
                <w:b/>
                <w:bCs/>
              </w:rPr>
            </w:pPr>
          </w:p>
        </w:tc>
        <w:tc>
          <w:tcPr>
            <w:tcW w:w="4508" w:type="dxa"/>
            <w:tcMar/>
          </w:tcPr>
          <w:p w:rsidRPr="00E44DB7" w:rsidR="001E7ABB" w:rsidP="26176776" w:rsidRDefault="001E7ABB" w14:paraId="3278F1A1" w14:textId="77777777">
            <w:pPr>
              <w:spacing w:after="120"/>
              <w:contextualSpacing w:val="1"/>
              <w:jc w:val="center"/>
              <w:rPr>
                <w:b w:val="1"/>
                <w:bCs w:val="1"/>
                <w:lang w:val="it-IT"/>
              </w:rPr>
            </w:pPr>
            <w:r w:rsidRPr="26176776" w:rsidR="001E7ABB">
              <w:rPr>
                <w:lang w:val="it-IT"/>
              </w:rPr>
              <w:t xml:space="preserve">&lt;Name and contact </w:t>
            </w:r>
            <w:r w:rsidRPr="26176776" w:rsidR="001E7ABB">
              <w:rPr>
                <w:lang w:val="it-IT"/>
              </w:rPr>
              <w:t>details</w:t>
            </w:r>
            <w:r w:rsidRPr="26176776" w:rsidR="001E7ABB">
              <w:rPr>
                <w:lang w:val="it-IT"/>
              </w:rPr>
              <w:t>&gt;</w:t>
            </w:r>
          </w:p>
          <w:p w:rsidRPr="00E44DB7" w:rsidR="001E7ABB" w:rsidP="000806E0" w:rsidRDefault="001E7ABB" w14:paraId="64DA823B" w14:textId="77777777">
            <w:pPr>
              <w:spacing w:after="120"/>
              <w:contextualSpacing/>
              <w:jc w:val="center"/>
              <w:rPr>
                <w:b/>
                <w:bCs/>
              </w:rPr>
            </w:pPr>
          </w:p>
        </w:tc>
      </w:tr>
    </w:tbl>
    <w:p w:rsidRPr="00E44DB7" w:rsidR="001E7ABB" w:rsidP="26176776" w:rsidRDefault="001E7ABB" w14:paraId="2C49B143" w14:textId="77777777">
      <w:pPr>
        <w:spacing w:after="120" w:line="240" w:lineRule="auto"/>
        <w:contextualSpacing w:val="1"/>
        <w:jc w:val="center"/>
      </w:pPr>
      <w:r w:rsidRPr="26176776" w:rsidR="001E7ABB">
        <w:rPr>
          <w:b w:val="1"/>
          <w:bCs w:val="1"/>
          <w:color w:val="A72582"/>
          <w:lang w:val="it-IT"/>
        </w:rPr>
        <w:t>&lt;</w:t>
      </w:r>
      <w:r w:rsidRPr="26176776" w:rsidR="001E7ABB">
        <w:rPr>
          <w:b w:val="1"/>
          <w:bCs w:val="1"/>
          <w:color w:val="A72582"/>
          <w:lang w:val="it-IT"/>
        </w:rPr>
        <w:t>Insert</w:t>
      </w:r>
      <w:r w:rsidRPr="26176776" w:rsidR="001E7ABB">
        <w:rPr>
          <w:b w:val="1"/>
          <w:bCs w:val="1"/>
          <w:color w:val="A72582"/>
          <w:lang w:val="it-IT"/>
        </w:rPr>
        <w:t xml:space="preserve"> PALS Name</w:t>
      </w:r>
      <w:r w:rsidRPr="26176776" w:rsidR="001E7ABB">
        <w:rPr>
          <w:b w:val="1"/>
          <w:bCs w:val="1"/>
          <w:color w:val="A72582"/>
          <w:lang w:val="it-IT"/>
        </w:rPr>
        <w:t xml:space="preserve">&gt;:  </w:t>
      </w:r>
      <w:r w:rsidRPr="26176776" w:rsidR="001E7ABB">
        <w:rPr>
          <w:lang w:val="it-IT"/>
        </w:rPr>
        <w:t>&lt;</w:t>
      </w:r>
      <w:r w:rsidRPr="26176776" w:rsidR="001E7ABB">
        <w:rPr>
          <w:lang w:val="it-IT"/>
        </w:rPr>
        <w:t>Insert</w:t>
      </w:r>
      <w:r w:rsidRPr="26176776" w:rsidR="001E7ABB">
        <w:rPr>
          <w:lang w:val="it-IT"/>
        </w:rPr>
        <w:t xml:space="preserve"> contact </w:t>
      </w:r>
      <w:r w:rsidRPr="26176776" w:rsidR="001E7ABB">
        <w:rPr>
          <w:lang w:val="it-IT"/>
        </w:rPr>
        <w:t>details</w:t>
      </w:r>
      <w:r w:rsidRPr="26176776" w:rsidR="001E7ABB">
        <w:rPr>
          <w:lang w:val="it-IT"/>
        </w:rPr>
        <w:t>&gt;</w:t>
      </w:r>
    </w:p>
    <w:p w:rsidRPr="00E44DB7" w:rsidR="001E7ABB" w:rsidP="001E7ABB" w:rsidRDefault="001E7ABB" w14:paraId="22223274" w14:textId="77777777">
      <w:pPr>
        <w:spacing w:after="120" w:line="240" w:lineRule="auto"/>
        <w:contextualSpacing/>
      </w:pPr>
    </w:p>
    <w:p w:rsidRPr="001E7ABB" w:rsidR="001E7ABB" w:rsidP="001E7ABB" w:rsidRDefault="001E7ABB" w14:paraId="1F0037DC" w14:textId="14F66130">
      <w:pPr>
        <w:jc w:val="center"/>
        <w:rPr>
          <w:sz w:val="32"/>
          <w:szCs w:val="32"/>
        </w:rPr>
      </w:pPr>
      <w:r w:rsidRPr="008461C9">
        <w:rPr>
          <w:b/>
          <w:bCs/>
          <w:color w:val="A72582"/>
          <w:sz w:val="18"/>
          <w:szCs w:val="18"/>
        </w:rPr>
        <w:t>Website</w:t>
      </w:r>
      <w:r w:rsidRPr="008461C9">
        <w:rPr>
          <w:sz w:val="18"/>
          <w:szCs w:val="18"/>
        </w:rPr>
        <w:t xml:space="preserve">: </w:t>
      </w:r>
      <w:hyperlink w:history="1" r:id="rId14">
        <w:r w:rsidRPr="008461C9">
          <w:rPr>
            <w:rStyle w:val="Hyperlink"/>
            <w:sz w:val="18"/>
            <w:szCs w:val="18"/>
          </w:rPr>
          <w:t>https://www.imperial.ac.uk/neonatal-data-analysis-unit/collaborate/</w:t>
        </w:r>
      </w:hyperlink>
    </w:p>
    <w:sectPr w:rsidRPr="001E7ABB" w:rsidR="001E7ABB" w:rsidSect="00CF03A0">
      <w:headerReference w:type="default" r:id="rId15"/>
      <w:footerReference w:type="default" r:id="rId16"/>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B1F" w:rsidP="00E90923" w:rsidRDefault="00755B1F" w14:paraId="67E9AA7B" w14:textId="77777777">
      <w:pPr>
        <w:spacing w:after="0" w:line="240" w:lineRule="auto"/>
      </w:pPr>
      <w:r>
        <w:separator/>
      </w:r>
    </w:p>
  </w:endnote>
  <w:endnote w:type="continuationSeparator" w:id="0">
    <w:p w:rsidR="00755B1F" w:rsidP="00E90923" w:rsidRDefault="00755B1F" w14:paraId="0D2E79ED" w14:textId="77777777">
      <w:pPr>
        <w:spacing w:after="0" w:line="240" w:lineRule="auto"/>
      </w:pPr>
      <w:r>
        <w:continuationSeparator/>
      </w:r>
    </w:p>
  </w:endnote>
  <w:endnote w:type="continuationNotice" w:id="1">
    <w:p w:rsidR="00755B1F" w:rsidRDefault="00755B1F" w14:paraId="1612990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rsidRPr="00B6579C" w:rsidR="001E7ABB" w:rsidP="26176776" w:rsidRDefault="001E7ABB" w14:paraId="2549BA5A" w14:textId="2FA33030">
            <w:pPr>
              <w:pStyle w:val="Footer"/>
              <w:rPr>
                <w:sz w:val="18"/>
                <w:szCs w:val="18"/>
                <w:lang w:val="it-IT"/>
              </w:rPr>
            </w:pPr>
            <w:r w:rsidRPr="26176776" w:rsidR="26176776">
              <w:rPr>
                <w:rFonts w:eastAsia="" w:eastAsiaTheme="minorEastAsia"/>
                <w:sz w:val="18"/>
                <w:szCs w:val="18"/>
                <w:lang w:val="it-IT"/>
              </w:rPr>
              <w:t xml:space="preserve">COLLABORATE Parent / Carer Information </w:t>
            </w:r>
            <w:r w:rsidRPr="26176776" w:rsidR="26176776">
              <w:rPr>
                <w:rFonts w:eastAsia="" w:eastAsiaTheme="minorEastAsia"/>
                <w:sz w:val="18"/>
                <w:szCs w:val="18"/>
                <w:lang w:val="it-IT"/>
              </w:rPr>
              <w:t>Shee</w:t>
            </w:r>
            <w:r w:rsidRPr="26176776" w:rsidR="26176776">
              <w:rPr>
                <w:rFonts w:eastAsia="" w:eastAsiaTheme="minorEastAsia"/>
                <w:sz w:val="18"/>
                <w:szCs w:val="18"/>
                <w:lang w:val="it-IT"/>
              </w:rPr>
              <w:t>t</w:t>
            </w:r>
            <w:r w:rsidRPr="26176776" w:rsidR="26176776">
              <w:rPr>
                <w:rFonts w:eastAsia="" w:eastAsiaTheme="minorEastAsia"/>
                <w:sz w:val="18"/>
                <w:szCs w:val="18"/>
                <w:lang w:val="it-IT"/>
              </w:rPr>
              <w:t xml:space="preserve"> – </w:t>
            </w:r>
            <w:r w:rsidRPr="26176776" w:rsidR="26176776">
              <w:rPr>
                <w:rFonts w:eastAsia="" w:eastAsiaTheme="minorEastAsia"/>
                <w:sz w:val="18"/>
                <w:szCs w:val="18"/>
                <w:lang w:val="it-IT"/>
              </w:rPr>
              <w:t>Italian</w:t>
            </w:r>
            <w:r w:rsidRPr="26176776" w:rsidR="26176776">
              <w:rPr>
                <w:rFonts w:eastAsia="" w:eastAsiaTheme="minorEastAsia"/>
                <w:sz w:val="18"/>
                <w:szCs w:val="18"/>
                <w:lang w:val="it-IT"/>
              </w:rPr>
              <w:t xml:space="preserve"> </w:t>
            </w:r>
            <w:r w:rsidRPr="26176776" w:rsidR="26176776">
              <w:rPr>
                <w:rFonts w:eastAsia="" w:eastAsiaTheme="minorEastAsia"/>
                <w:sz w:val="18"/>
                <w:szCs w:val="18"/>
                <w:lang w:val="it-IT"/>
              </w:rPr>
              <w:t>Translation</w:t>
            </w:r>
            <w:r w:rsidRPr="26176776" w:rsidR="26176776">
              <w:rPr>
                <w:rFonts w:eastAsia="" w:eastAsiaTheme="minorEastAsia"/>
                <w:sz w:val="18"/>
                <w:szCs w:val="18"/>
                <w:lang w:val="it-IT"/>
              </w:rPr>
              <w:t xml:space="preserve">                                                                                           </w:t>
            </w:r>
            <w:r w:rsidRPr="26176776" w:rsidR="26176776">
              <w:rPr>
                <w:sz w:val="18"/>
                <w:szCs w:val="18"/>
                <w:lang w:val="it-IT"/>
              </w:rPr>
              <w:t xml:space="preserve">Page </w:t>
            </w:r>
            <w:r w:rsidRPr="26176776">
              <w:rPr>
                <w:b w:val="1"/>
                <w:bCs w:val="1"/>
                <w:sz w:val="18"/>
                <w:szCs w:val="18"/>
                <w:lang w:val="it-IT"/>
              </w:rPr>
              <w:fldChar w:fldCharType="begin"/>
            </w:r>
            <w:r w:rsidRPr="26176776">
              <w:rPr>
                <w:b w:val="1"/>
                <w:bCs w:val="1"/>
                <w:sz w:val="18"/>
                <w:szCs w:val="18"/>
              </w:rPr>
              <w:instrText xml:space="preserve"> PAGE </w:instrText>
            </w:r>
            <w:r w:rsidRPr="26176776">
              <w:rPr>
                <w:b w:val="1"/>
                <w:bCs w:val="1"/>
                <w:sz w:val="18"/>
                <w:szCs w:val="18"/>
              </w:rPr>
              <w:fldChar w:fldCharType="separate"/>
            </w:r>
            <w:r w:rsidRPr="26176776" w:rsidR="26176776">
              <w:rPr>
                <w:b w:val="1"/>
                <w:bCs w:val="1"/>
                <w:sz w:val="18"/>
                <w:szCs w:val="18"/>
              </w:rPr>
              <w:t>1</w:t>
            </w:r>
            <w:r w:rsidRPr="26176776">
              <w:rPr>
                <w:b w:val="1"/>
                <w:bCs w:val="1"/>
                <w:sz w:val="18"/>
                <w:szCs w:val="18"/>
                <w:lang w:val="it-IT"/>
              </w:rPr>
              <w:fldChar w:fldCharType="end"/>
            </w:r>
            <w:r w:rsidRPr="26176776" w:rsidR="26176776">
              <w:rPr>
                <w:sz w:val="18"/>
                <w:szCs w:val="18"/>
                <w:lang w:val="it-IT"/>
              </w:rPr>
              <w:t xml:space="preserve"> of </w:t>
            </w:r>
            <w:r w:rsidRPr="26176776">
              <w:rPr>
                <w:b w:val="1"/>
                <w:bCs w:val="1"/>
                <w:sz w:val="18"/>
                <w:szCs w:val="18"/>
                <w:lang w:val="it-IT"/>
              </w:rPr>
              <w:fldChar w:fldCharType="begin"/>
            </w:r>
            <w:r w:rsidRPr="26176776">
              <w:rPr>
                <w:b w:val="1"/>
                <w:bCs w:val="1"/>
                <w:sz w:val="18"/>
                <w:szCs w:val="18"/>
              </w:rPr>
              <w:instrText xml:space="preserve"> NUMPAGES  </w:instrText>
            </w:r>
            <w:r w:rsidRPr="26176776">
              <w:rPr>
                <w:b w:val="1"/>
                <w:bCs w:val="1"/>
                <w:sz w:val="18"/>
                <w:szCs w:val="18"/>
              </w:rPr>
              <w:fldChar w:fldCharType="separate"/>
            </w:r>
            <w:r w:rsidRPr="26176776" w:rsidR="26176776">
              <w:rPr>
                <w:b w:val="1"/>
                <w:bCs w:val="1"/>
                <w:sz w:val="18"/>
                <w:szCs w:val="18"/>
              </w:rPr>
              <w:t>4</w:t>
            </w:r>
            <w:r w:rsidRPr="26176776">
              <w:rPr>
                <w:b w:val="1"/>
                <w:bCs w:val="1"/>
                <w:sz w:val="18"/>
                <w:szCs w:val="18"/>
                <w:lang w:val="it-IT"/>
              </w:rPr>
              <w:fldChar w:fldCharType="end"/>
            </w:r>
          </w:p>
        </w:sdtContent>
        <w:sdtEndPr>
          <w:rPr>
            <w:sz w:val="18"/>
            <w:szCs w:val="18"/>
          </w:rPr>
        </w:sdtEndPr>
      </w:sdt>
    </w:sdtContent>
    <w:sdtEndPr>
      <w:rPr>
        <w:sz w:val="18"/>
        <w:szCs w:val="18"/>
      </w:rPr>
    </w:sdtEndPr>
  </w:sdt>
  <w:p w:rsidRPr="00B6579C" w:rsidR="009C1C8D" w:rsidP="26176776" w:rsidRDefault="001E7ABB" w14:paraId="3895B943" w14:textId="64DA6C40">
    <w:pPr>
      <w:pStyle w:val="Footer"/>
      <w:rPr>
        <w:rFonts w:eastAsia="" w:eastAsiaTheme="minorEastAsia"/>
        <w:sz w:val="18"/>
        <w:szCs w:val="18"/>
        <w:lang w:val="it-IT"/>
      </w:rPr>
    </w:pPr>
    <w:r w:rsidRPr="26176776" w:rsidR="26176776">
      <w:rPr>
        <w:rFonts w:eastAsia="" w:eastAsiaTheme="minorEastAsia"/>
        <w:sz w:val="18"/>
        <w:szCs w:val="18"/>
        <w:lang w:val="it-IT"/>
      </w:rPr>
      <w:t xml:space="preserve">Version </w:t>
    </w:r>
    <w:r w:rsidRPr="26176776" w:rsidR="26176776">
      <w:rPr>
        <w:rFonts w:eastAsia="" w:eastAsiaTheme="minorEastAsia"/>
        <w:sz w:val="18"/>
        <w:szCs w:val="18"/>
        <w:lang w:val="it-IT"/>
      </w:rPr>
      <w:t>2.1</w:t>
    </w:r>
    <w:r w:rsidRPr="26176776" w:rsidR="26176776">
      <w:rPr>
        <w:rFonts w:eastAsia="" w:eastAsiaTheme="minorEastAsia"/>
        <w:sz w:val="18"/>
        <w:szCs w:val="18"/>
        <w:lang w:val="it-IT"/>
      </w:rPr>
      <w:t xml:space="preserve">; </w:t>
    </w:r>
    <w:r w:rsidRPr="26176776" w:rsidR="26176776">
      <w:rPr>
        <w:rFonts w:eastAsia="" w:eastAsiaTheme="minorEastAsia"/>
        <w:sz w:val="18"/>
        <w:szCs w:val="18"/>
        <w:lang w:val="it-IT"/>
      </w:rPr>
      <w:t>dated</w:t>
    </w:r>
    <w:r w:rsidRPr="26176776" w:rsidR="26176776">
      <w:rPr>
        <w:rFonts w:eastAsia="" w:eastAsiaTheme="minorEastAsia"/>
        <w:sz w:val="18"/>
        <w:szCs w:val="18"/>
        <w:lang w:val="it-IT"/>
      </w:rPr>
      <w:t xml:space="preserve"> </w:t>
    </w:r>
    <w:r w:rsidRPr="26176776" w:rsidR="26176776">
      <w:rPr>
        <w:rFonts w:eastAsia="" w:eastAsiaTheme="minorEastAsia"/>
        <w:sz w:val="18"/>
        <w:szCs w:val="18"/>
        <w:lang w:val="it-IT"/>
      </w:rPr>
      <w:t>12/12/2025</w:t>
    </w:r>
    <w:r w:rsidRPr="26176776" w:rsidR="26176776">
      <w:rPr>
        <w:rFonts w:eastAsia="" w:eastAsiaTheme="minorEastAsia"/>
        <w:sz w:val="18"/>
        <w:szCs w:val="18"/>
        <w:lang w:val="it-IT"/>
      </w:rPr>
      <w:t>; IRAS ID: 337660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B1F" w:rsidP="00E90923" w:rsidRDefault="00755B1F" w14:paraId="7E125B73" w14:textId="77777777">
      <w:pPr>
        <w:spacing w:after="0" w:line="240" w:lineRule="auto"/>
      </w:pPr>
      <w:r>
        <w:separator/>
      </w:r>
    </w:p>
  </w:footnote>
  <w:footnote w:type="continuationSeparator" w:id="0">
    <w:p w:rsidR="00755B1F" w:rsidP="00E90923" w:rsidRDefault="00755B1F" w14:paraId="620C5F8B" w14:textId="77777777">
      <w:pPr>
        <w:spacing w:after="0" w:line="240" w:lineRule="auto"/>
      </w:pPr>
      <w:r>
        <w:continuationSeparator/>
      </w:r>
    </w:p>
  </w:footnote>
  <w:footnote w:type="continuationNotice" w:id="1">
    <w:p w:rsidR="00755B1F" w:rsidRDefault="00755B1F" w14:paraId="79E5E9A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P="00074EA6" w:rsidRDefault="700B0537" w14:paraId="71ECECCA" w14:textId="24E1C962">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rsidRPr="26176776" w:rsidR="26176776">
      <w:rPr>
        <w:lang w:val="it-IT"/>
      </w:rPr>
      <w:t>[</w:t>
    </w:r>
    <w:r w:rsidRPr="26176776" w:rsidR="26176776">
      <w:rPr>
        <w:lang w:val="it-IT"/>
      </w:rPr>
      <w:t>Inse</w:t>
    </w:r>
    <w:r w:rsidRPr="26176776" w:rsidR="26176776">
      <w:rPr>
        <w:lang w:val="it-IT"/>
      </w:rPr>
      <w:t>rt</w:t>
    </w:r>
    <w:r w:rsidRPr="26176776" w:rsidR="26176776">
      <w:rPr>
        <w:lang w:val="it-IT"/>
      </w:rPr>
      <w:t xml:space="preserve"> Trust</w:t>
    </w:r>
    <w:r w:rsidRPr="26176776" w:rsidR="26176776">
      <w:rPr>
        <w:lang w:val="it-IT"/>
      </w:rPr>
      <w:t xml:space="preserve"> </w:t>
    </w:r>
    <w:r w:rsidRPr="26176776" w:rsidR="26176776">
      <w:rPr>
        <w:lang w:val="it-IT"/>
      </w:rPr>
      <w:t>Header</w:t>
    </w:r>
    <w:r w:rsidRPr="26176776" w:rsidR="26176776">
      <w:rPr>
        <w:lang w:val="it-IT"/>
      </w:rPr>
      <w:t>]</w:t>
    </w:r>
  </w:p>
  <w:p w:rsidR="00901CB5" w:rsidRDefault="00901CB5" w14:paraId="5D592DF6"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0D0B"/>
    <w:rsid w:val="00023B7B"/>
    <w:rsid w:val="00027282"/>
    <w:rsid w:val="000332BD"/>
    <w:rsid w:val="00062459"/>
    <w:rsid w:val="000725F5"/>
    <w:rsid w:val="00074EA6"/>
    <w:rsid w:val="000828C7"/>
    <w:rsid w:val="00085333"/>
    <w:rsid w:val="000C3A0C"/>
    <w:rsid w:val="000C4799"/>
    <w:rsid w:val="000D677A"/>
    <w:rsid w:val="000D7F44"/>
    <w:rsid w:val="000E0702"/>
    <w:rsid w:val="000F0BC7"/>
    <w:rsid w:val="00100877"/>
    <w:rsid w:val="001012FD"/>
    <w:rsid w:val="00113D5F"/>
    <w:rsid w:val="00117B9C"/>
    <w:rsid w:val="0012408F"/>
    <w:rsid w:val="0013116B"/>
    <w:rsid w:val="001312B6"/>
    <w:rsid w:val="001668B7"/>
    <w:rsid w:val="00173068"/>
    <w:rsid w:val="001867A6"/>
    <w:rsid w:val="001944EF"/>
    <w:rsid w:val="001B1AD8"/>
    <w:rsid w:val="001C0527"/>
    <w:rsid w:val="001C1953"/>
    <w:rsid w:val="001C48B0"/>
    <w:rsid w:val="001C497A"/>
    <w:rsid w:val="001C5A93"/>
    <w:rsid w:val="001D3FE7"/>
    <w:rsid w:val="001E3032"/>
    <w:rsid w:val="001E7ABB"/>
    <w:rsid w:val="001F7F07"/>
    <w:rsid w:val="002021AD"/>
    <w:rsid w:val="00232EDB"/>
    <w:rsid w:val="00245EA9"/>
    <w:rsid w:val="00253772"/>
    <w:rsid w:val="0026221F"/>
    <w:rsid w:val="00265C93"/>
    <w:rsid w:val="0027090A"/>
    <w:rsid w:val="0027316F"/>
    <w:rsid w:val="00282DB7"/>
    <w:rsid w:val="002A1DB6"/>
    <w:rsid w:val="002B2364"/>
    <w:rsid w:val="002B667D"/>
    <w:rsid w:val="002C74DC"/>
    <w:rsid w:val="002D6D16"/>
    <w:rsid w:val="002D77CB"/>
    <w:rsid w:val="002E0944"/>
    <w:rsid w:val="00305B70"/>
    <w:rsid w:val="00311C4A"/>
    <w:rsid w:val="00314462"/>
    <w:rsid w:val="0032562E"/>
    <w:rsid w:val="00330322"/>
    <w:rsid w:val="00367713"/>
    <w:rsid w:val="00376A98"/>
    <w:rsid w:val="003A50F6"/>
    <w:rsid w:val="003C2AAC"/>
    <w:rsid w:val="003C2F7A"/>
    <w:rsid w:val="003C54C5"/>
    <w:rsid w:val="003D11B7"/>
    <w:rsid w:val="003D27F2"/>
    <w:rsid w:val="003D3FB2"/>
    <w:rsid w:val="003D4F05"/>
    <w:rsid w:val="003E2A3B"/>
    <w:rsid w:val="003F14F2"/>
    <w:rsid w:val="00405203"/>
    <w:rsid w:val="0042588B"/>
    <w:rsid w:val="00425FB0"/>
    <w:rsid w:val="00427AC8"/>
    <w:rsid w:val="00440035"/>
    <w:rsid w:val="0045297A"/>
    <w:rsid w:val="00474C9E"/>
    <w:rsid w:val="004A788B"/>
    <w:rsid w:val="004B3F87"/>
    <w:rsid w:val="004C1279"/>
    <w:rsid w:val="004C1B09"/>
    <w:rsid w:val="004E05BF"/>
    <w:rsid w:val="004E602A"/>
    <w:rsid w:val="004F036A"/>
    <w:rsid w:val="00500360"/>
    <w:rsid w:val="0051105F"/>
    <w:rsid w:val="00521EE9"/>
    <w:rsid w:val="005221AD"/>
    <w:rsid w:val="00522647"/>
    <w:rsid w:val="00531BBC"/>
    <w:rsid w:val="0054231D"/>
    <w:rsid w:val="00542FB0"/>
    <w:rsid w:val="00547FA2"/>
    <w:rsid w:val="005737CD"/>
    <w:rsid w:val="005C6988"/>
    <w:rsid w:val="005CFFC6"/>
    <w:rsid w:val="005D19FB"/>
    <w:rsid w:val="005D3126"/>
    <w:rsid w:val="005E00CD"/>
    <w:rsid w:val="005E3A9D"/>
    <w:rsid w:val="005E544F"/>
    <w:rsid w:val="005F11A3"/>
    <w:rsid w:val="005F60AA"/>
    <w:rsid w:val="00602463"/>
    <w:rsid w:val="0060718B"/>
    <w:rsid w:val="00620C30"/>
    <w:rsid w:val="00620E6F"/>
    <w:rsid w:val="006323E4"/>
    <w:rsid w:val="00644F70"/>
    <w:rsid w:val="00684F2B"/>
    <w:rsid w:val="006872E2"/>
    <w:rsid w:val="00694A76"/>
    <w:rsid w:val="006B660B"/>
    <w:rsid w:val="006B7FCE"/>
    <w:rsid w:val="006C4350"/>
    <w:rsid w:val="006D467C"/>
    <w:rsid w:val="006E430A"/>
    <w:rsid w:val="00701F2C"/>
    <w:rsid w:val="007073AF"/>
    <w:rsid w:val="00710242"/>
    <w:rsid w:val="00717383"/>
    <w:rsid w:val="00755B1F"/>
    <w:rsid w:val="00755B66"/>
    <w:rsid w:val="00766710"/>
    <w:rsid w:val="007677D9"/>
    <w:rsid w:val="00785257"/>
    <w:rsid w:val="0079062E"/>
    <w:rsid w:val="0079483E"/>
    <w:rsid w:val="00795FD5"/>
    <w:rsid w:val="007B1499"/>
    <w:rsid w:val="007B51C2"/>
    <w:rsid w:val="007B71F8"/>
    <w:rsid w:val="007C0B56"/>
    <w:rsid w:val="007D3765"/>
    <w:rsid w:val="007D6398"/>
    <w:rsid w:val="007D6972"/>
    <w:rsid w:val="007E076F"/>
    <w:rsid w:val="007E246A"/>
    <w:rsid w:val="007F219E"/>
    <w:rsid w:val="007F2E00"/>
    <w:rsid w:val="007F7CB6"/>
    <w:rsid w:val="008023D8"/>
    <w:rsid w:val="00805326"/>
    <w:rsid w:val="00805D94"/>
    <w:rsid w:val="0082278A"/>
    <w:rsid w:val="0082421C"/>
    <w:rsid w:val="00835ABE"/>
    <w:rsid w:val="008461C9"/>
    <w:rsid w:val="00847043"/>
    <w:rsid w:val="008520EB"/>
    <w:rsid w:val="008676EC"/>
    <w:rsid w:val="00874A5C"/>
    <w:rsid w:val="008A6874"/>
    <w:rsid w:val="008B2B8E"/>
    <w:rsid w:val="008C0CF5"/>
    <w:rsid w:val="008D4120"/>
    <w:rsid w:val="008D5CCD"/>
    <w:rsid w:val="008E5067"/>
    <w:rsid w:val="00901CB5"/>
    <w:rsid w:val="00911365"/>
    <w:rsid w:val="00912159"/>
    <w:rsid w:val="00912CD5"/>
    <w:rsid w:val="0093181D"/>
    <w:rsid w:val="0093572F"/>
    <w:rsid w:val="00936120"/>
    <w:rsid w:val="00937F0B"/>
    <w:rsid w:val="00940300"/>
    <w:rsid w:val="009426B0"/>
    <w:rsid w:val="0096228C"/>
    <w:rsid w:val="009713C2"/>
    <w:rsid w:val="00977EF6"/>
    <w:rsid w:val="00985A85"/>
    <w:rsid w:val="0099171A"/>
    <w:rsid w:val="009BB8C4"/>
    <w:rsid w:val="009C1C8D"/>
    <w:rsid w:val="009D46BE"/>
    <w:rsid w:val="009E2284"/>
    <w:rsid w:val="009E3528"/>
    <w:rsid w:val="009E3BE9"/>
    <w:rsid w:val="009E6CBA"/>
    <w:rsid w:val="009F10E8"/>
    <w:rsid w:val="009F5DAE"/>
    <w:rsid w:val="009F6A3D"/>
    <w:rsid w:val="00A33DAB"/>
    <w:rsid w:val="00AC4734"/>
    <w:rsid w:val="00AC68AE"/>
    <w:rsid w:val="00AC77F1"/>
    <w:rsid w:val="00AE44EA"/>
    <w:rsid w:val="00AE6C26"/>
    <w:rsid w:val="00AE7265"/>
    <w:rsid w:val="00B27613"/>
    <w:rsid w:val="00B30A48"/>
    <w:rsid w:val="00B31481"/>
    <w:rsid w:val="00B436BD"/>
    <w:rsid w:val="00B6240F"/>
    <w:rsid w:val="00B6579C"/>
    <w:rsid w:val="00B75618"/>
    <w:rsid w:val="00B763FA"/>
    <w:rsid w:val="00B81CF7"/>
    <w:rsid w:val="00B844DD"/>
    <w:rsid w:val="00B852E7"/>
    <w:rsid w:val="00B857D9"/>
    <w:rsid w:val="00B91EBF"/>
    <w:rsid w:val="00B97A6A"/>
    <w:rsid w:val="00BB773F"/>
    <w:rsid w:val="00BC7273"/>
    <w:rsid w:val="00BD1FB9"/>
    <w:rsid w:val="00BE37F3"/>
    <w:rsid w:val="00BF468F"/>
    <w:rsid w:val="00C01F46"/>
    <w:rsid w:val="00C10329"/>
    <w:rsid w:val="00C16E8C"/>
    <w:rsid w:val="00C30AB5"/>
    <w:rsid w:val="00C33BFB"/>
    <w:rsid w:val="00C501AA"/>
    <w:rsid w:val="00C60B0C"/>
    <w:rsid w:val="00C618AA"/>
    <w:rsid w:val="00C669F4"/>
    <w:rsid w:val="00C81CA9"/>
    <w:rsid w:val="00C86CF3"/>
    <w:rsid w:val="00C94F1C"/>
    <w:rsid w:val="00CB6A5D"/>
    <w:rsid w:val="00CC39CC"/>
    <w:rsid w:val="00CD66AC"/>
    <w:rsid w:val="00CD7DF2"/>
    <w:rsid w:val="00CE2578"/>
    <w:rsid w:val="00CF03A0"/>
    <w:rsid w:val="00D04B08"/>
    <w:rsid w:val="00D06B44"/>
    <w:rsid w:val="00D07CFA"/>
    <w:rsid w:val="00D1269A"/>
    <w:rsid w:val="00D26769"/>
    <w:rsid w:val="00D31157"/>
    <w:rsid w:val="00D41EF2"/>
    <w:rsid w:val="00D7097B"/>
    <w:rsid w:val="00D93113"/>
    <w:rsid w:val="00DB39C6"/>
    <w:rsid w:val="00DB79EA"/>
    <w:rsid w:val="00DC2FF4"/>
    <w:rsid w:val="00DE3C03"/>
    <w:rsid w:val="00DE64E1"/>
    <w:rsid w:val="00DE7293"/>
    <w:rsid w:val="00DF145D"/>
    <w:rsid w:val="00E11F97"/>
    <w:rsid w:val="00E13A5E"/>
    <w:rsid w:val="00E14CBE"/>
    <w:rsid w:val="00E314B0"/>
    <w:rsid w:val="00E34CE9"/>
    <w:rsid w:val="00E35473"/>
    <w:rsid w:val="00E43D2F"/>
    <w:rsid w:val="00E44DB7"/>
    <w:rsid w:val="00E45986"/>
    <w:rsid w:val="00E4686A"/>
    <w:rsid w:val="00E47A41"/>
    <w:rsid w:val="00E5208E"/>
    <w:rsid w:val="00E556CA"/>
    <w:rsid w:val="00E62B3D"/>
    <w:rsid w:val="00E63D58"/>
    <w:rsid w:val="00E763BC"/>
    <w:rsid w:val="00E90923"/>
    <w:rsid w:val="00E976AC"/>
    <w:rsid w:val="00EA35EB"/>
    <w:rsid w:val="00EB019C"/>
    <w:rsid w:val="00EC39F2"/>
    <w:rsid w:val="00F0542C"/>
    <w:rsid w:val="00F07432"/>
    <w:rsid w:val="00F127F7"/>
    <w:rsid w:val="00F13D09"/>
    <w:rsid w:val="00F212DF"/>
    <w:rsid w:val="00F30081"/>
    <w:rsid w:val="00F50AD7"/>
    <w:rsid w:val="00F51D20"/>
    <w:rsid w:val="00F743D9"/>
    <w:rsid w:val="00F92D13"/>
    <w:rsid w:val="00FB3DA1"/>
    <w:rsid w:val="00FC6844"/>
    <w:rsid w:val="00FE1E98"/>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176776"/>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68DC95"/>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A30595"/>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image" Target="media/image1.png" Id="rId10" /><Relationship Type="http://schemas.microsoft.com/office/2020/10/relationships/intelligence" Target="intelligence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imperial.ac.uk/neonatal-data-analysis-unit/collaborate/"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AB25C4B0-7E73-4738-8181-D705B2BE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4</cp:revision>
  <cp:lastPrinted>2025-08-15T08:26:00Z</cp:lastPrinted>
  <dcterms:created xsi:type="dcterms:W3CDTF">2026-04-14T15:22:00Z</dcterms:created>
  <dcterms:modified xsi:type="dcterms:W3CDTF">2026-04-14T15:29:12Z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